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0A344" w14:textId="28D43548" w:rsidR="000F3463" w:rsidRPr="00990536" w:rsidRDefault="000F3463" w:rsidP="000F3463">
      <w:pPr>
        <w:spacing w:line="360" w:lineRule="auto"/>
        <w:jc w:val="center"/>
        <w:rPr>
          <w:rFonts w:ascii="Songti SC Regular" w:eastAsia="Songti SC Regular" w:hAnsi="Songti SC Regular"/>
          <w:b/>
          <w:sz w:val="28"/>
          <w:szCs w:val="28"/>
        </w:rPr>
      </w:pPr>
      <w:r w:rsidRPr="00990536">
        <w:rPr>
          <w:rFonts w:ascii="Songti SC Regular" w:eastAsia="Songti SC Regular" w:hAnsi="Songti SC Regular" w:hint="eastAsia"/>
          <w:b/>
          <w:sz w:val="28"/>
          <w:szCs w:val="28"/>
        </w:rPr>
        <w:t>招募通知</w:t>
      </w:r>
    </w:p>
    <w:p w14:paraId="7BEB93B2" w14:textId="77777777" w:rsidR="000F3463" w:rsidRPr="00990536" w:rsidRDefault="000F3463" w:rsidP="000F3463">
      <w:pPr>
        <w:spacing w:line="360" w:lineRule="auto"/>
        <w:jc w:val="center"/>
        <w:rPr>
          <w:rFonts w:ascii="Songti SC Regular" w:eastAsia="Songti SC Regular" w:hAnsi="Songti SC Regular"/>
          <w:b/>
          <w:sz w:val="28"/>
          <w:szCs w:val="28"/>
        </w:rPr>
      </w:pPr>
      <w:r w:rsidRPr="00990536">
        <w:rPr>
          <w:rFonts w:ascii="Songti SC Regular" w:eastAsia="Songti SC Regular" w:hAnsi="Songti SC Regular" w:hint="eastAsia"/>
          <w:b/>
          <w:sz w:val="28"/>
          <w:szCs w:val="28"/>
        </w:rPr>
        <w:t>艺术·文化·历史：三个维度看意大利电影与电影中的意大利</w:t>
      </w:r>
    </w:p>
    <w:p w14:paraId="178DFD04" w14:textId="2385EBEF" w:rsidR="000F3463" w:rsidRPr="00BE57EF" w:rsidRDefault="000F3463" w:rsidP="00BE57EF">
      <w:pPr>
        <w:pStyle w:val="a7"/>
        <w:numPr>
          <w:ilvl w:val="0"/>
          <w:numId w:val="9"/>
        </w:numPr>
        <w:spacing w:line="360" w:lineRule="auto"/>
        <w:ind w:firstLineChars="0"/>
        <w:jc w:val="center"/>
        <w:rPr>
          <w:rFonts w:ascii="Songti SC Regular" w:eastAsia="Songti SC Regular" w:hAnsi="Songti SC Regular"/>
          <w:sz w:val="28"/>
          <w:szCs w:val="28"/>
        </w:rPr>
      </w:pPr>
      <w:r w:rsidRPr="00BE57EF">
        <w:rPr>
          <w:rFonts w:ascii="Songti SC Regular" w:eastAsia="Songti SC Regular" w:hAnsi="Songti SC Regular" w:hint="eastAsia"/>
          <w:sz w:val="28"/>
          <w:szCs w:val="28"/>
        </w:rPr>
        <w:t>2017年艺术与传媒学院意大利暑期班</w:t>
      </w:r>
    </w:p>
    <w:p w14:paraId="0C25DC6D" w14:textId="77777777" w:rsidR="00BE57EF" w:rsidRPr="00BE57EF" w:rsidRDefault="00BE57EF" w:rsidP="00BE57EF">
      <w:pPr>
        <w:pStyle w:val="a7"/>
        <w:numPr>
          <w:ilvl w:val="0"/>
          <w:numId w:val="9"/>
        </w:numPr>
        <w:spacing w:line="360" w:lineRule="auto"/>
        <w:ind w:firstLineChars="0"/>
        <w:jc w:val="center"/>
        <w:rPr>
          <w:rFonts w:ascii="Songti SC Regular" w:eastAsia="Songti SC Regular" w:hAnsi="Songti SC Regular"/>
          <w:sz w:val="28"/>
          <w:szCs w:val="28"/>
        </w:rPr>
      </w:pPr>
    </w:p>
    <w:p w14:paraId="23CF71E8" w14:textId="77777777" w:rsidR="000F3463" w:rsidRPr="00320B9F" w:rsidRDefault="000F3463" w:rsidP="000F3463">
      <w:pPr>
        <w:pStyle w:val="a7"/>
        <w:numPr>
          <w:ilvl w:val="0"/>
          <w:numId w:val="6"/>
        </w:numPr>
        <w:spacing w:line="360" w:lineRule="auto"/>
        <w:ind w:firstLineChars="0"/>
        <w:jc w:val="left"/>
        <w:rPr>
          <w:rFonts w:ascii="Songti SC Regular" w:eastAsia="Songti SC Regular" w:hAnsi="Songti SC Regular"/>
          <w:b/>
        </w:rPr>
      </w:pPr>
      <w:r w:rsidRPr="00320B9F">
        <w:rPr>
          <w:rFonts w:ascii="Songti SC Regular" w:eastAsia="Songti SC Regular" w:hAnsi="Songti SC Regular" w:hint="eastAsia"/>
          <w:b/>
        </w:rPr>
        <w:t>课程介绍</w:t>
      </w:r>
    </w:p>
    <w:p w14:paraId="752B8F32" w14:textId="1C1B834C" w:rsidR="00BE263B" w:rsidRDefault="00BE263B" w:rsidP="00BE263B">
      <w:pPr>
        <w:spacing w:line="360" w:lineRule="auto"/>
        <w:ind w:firstLineChars="200" w:firstLine="420"/>
        <w:rPr>
          <w:rFonts w:ascii="Songti SC Regular" w:eastAsia="Songti SC Regular" w:hAnsi="Songti SC Regular"/>
        </w:rPr>
      </w:pPr>
      <w:r>
        <w:rPr>
          <w:rFonts w:ascii="Songti SC Regular" w:eastAsia="Songti SC Regular" w:hAnsi="Songti SC Regular" w:hint="eastAsia"/>
        </w:rPr>
        <w:t>暑期班分为</w:t>
      </w:r>
      <w:r w:rsidR="000F3463" w:rsidRPr="00D826AD">
        <w:rPr>
          <w:rFonts w:ascii="Songti SC Regular" w:eastAsia="Songti SC Regular" w:hAnsi="Songti SC Regular" w:hint="eastAsia"/>
        </w:rPr>
        <w:t>“艺术之维”、“文化之维”、“历史之维”三个模块，从三个维度带领学生去了解、认识意大利电影和电影中的意大利。</w:t>
      </w:r>
      <w:r>
        <w:rPr>
          <w:rFonts w:ascii="Songti SC Regular" w:eastAsia="Songti SC Regular" w:hAnsi="Songti SC Regular" w:hint="eastAsia"/>
        </w:rPr>
        <w:t>佛罗伦萨大学和我院的教师的讲座、课程组成。工作坊部分，要求学生在我院导师的指导下，以小组为单位，选择一部在佛罗伦萨、威尼斯或罗马拍摄的影片，从“艺术之维”、“文化之维”、“历史之维”三个维度对影片进行研究，并走访影片中具有代表性的场景，以短片的形式介绍这部影片的艺术特点、文化深度或历史价值。暑期班结束后，工作坊的作品将集中进行展示。</w:t>
      </w:r>
    </w:p>
    <w:p w14:paraId="1F8EDC67" w14:textId="6688B713" w:rsidR="000F3463" w:rsidRDefault="00BE263B" w:rsidP="00BE263B">
      <w:pPr>
        <w:spacing w:line="360" w:lineRule="auto"/>
        <w:ind w:firstLineChars="200" w:firstLine="420"/>
        <w:rPr>
          <w:rFonts w:ascii="Songti SC Regular" w:eastAsia="Songti SC Regular" w:hAnsi="Songti SC Regular"/>
        </w:rPr>
      </w:pPr>
      <w:r>
        <w:rPr>
          <w:rFonts w:ascii="Songti SC Regular" w:eastAsia="Songti SC Regular" w:hAnsi="Songti SC Regular" w:hint="eastAsia"/>
        </w:rPr>
        <w:t>讲座和工作坊具体</w:t>
      </w:r>
      <w:r w:rsidR="000F3463">
        <w:rPr>
          <w:rFonts w:ascii="Songti SC Regular" w:eastAsia="Songti SC Regular" w:hAnsi="Songti SC Regular" w:hint="eastAsia"/>
        </w:rPr>
        <w:t>内容如下：</w:t>
      </w:r>
    </w:p>
    <w:tbl>
      <w:tblPr>
        <w:tblStyle w:val="a9"/>
        <w:tblW w:w="8222" w:type="dxa"/>
        <w:jc w:val="center"/>
        <w:tblInd w:w="-871" w:type="dxa"/>
        <w:tblLook w:val="04A0" w:firstRow="1" w:lastRow="0" w:firstColumn="1" w:lastColumn="0" w:noHBand="0" w:noVBand="1"/>
      </w:tblPr>
      <w:tblGrid>
        <w:gridCol w:w="1127"/>
        <w:gridCol w:w="2985"/>
        <w:gridCol w:w="4110"/>
      </w:tblGrid>
      <w:tr w:rsidR="00400D19" w:rsidRPr="0041424D" w14:paraId="74BB1361" w14:textId="77777777" w:rsidTr="00BE57EF">
        <w:trPr>
          <w:jc w:val="center"/>
        </w:trPr>
        <w:tc>
          <w:tcPr>
            <w:tcW w:w="1127" w:type="dxa"/>
            <w:vAlign w:val="center"/>
          </w:tcPr>
          <w:p w14:paraId="46AA1CAE" w14:textId="77777777" w:rsidR="00400D19" w:rsidRPr="0041424D" w:rsidRDefault="00400D19" w:rsidP="00400D19">
            <w:pPr>
              <w:spacing w:line="360" w:lineRule="auto"/>
              <w:jc w:val="center"/>
              <w:rPr>
                <w:rFonts w:ascii="Songti SC Regular" w:eastAsia="Songti SC Regular" w:hAnsi="Songti SC Regular"/>
                <w:b/>
                <w:szCs w:val="21"/>
              </w:rPr>
            </w:pPr>
            <w:r w:rsidRPr="0041424D">
              <w:rPr>
                <w:rFonts w:ascii="Songti SC Regular" w:eastAsia="Songti SC Regular" w:hAnsi="Songti SC Regular" w:hint="eastAsia"/>
                <w:b/>
                <w:szCs w:val="21"/>
              </w:rPr>
              <w:t>模块</w:t>
            </w:r>
          </w:p>
        </w:tc>
        <w:tc>
          <w:tcPr>
            <w:tcW w:w="2985" w:type="dxa"/>
            <w:vAlign w:val="center"/>
          </w:tcPr>
          <w:p w14:paraId="3BA487B0" w14:textId="588F2656" w:rsidR="00400D19" w:rsidRPr="0041424D" w:rsidRDefault="00400D19" w:rsidP="00400D19">
            <w:pPr>
              <w:spacing w:line="360" w:lineRule="auto"/>
              <w:jc w:val="center"/>
              <w:rPr>
                <w:rFonts w:ascii="Songti SC Regular" w:eastAsia="Songti SC Regular" w:hAnsi="Songti SC Regular"/>
                <w:b/>
                <w:szCs w:val="21"/>
              </w:rPr>
            </w:pPr>
            <w:r w:rsidRPr="0041424D">
              <w:rPr>
                <w:rFonts w:ascii="Songti SC Regular" w:eastAsia="Songti SC Regular" w:hAnsi="Songti SC Regular" w:hint="eastAsia"/>
                <w:b/>
                <w:szCs w:val="21"/>
              </w:rPr>
              <w:t>讲座</w:t>
            </w:r>
          </w:p>
        </w:tc>
        <w:tc>
          <w:tcPr>
            <w:tcW w:w="4110" w:type="dxa"/>
          </w:tcPr>
          <w:p w14:paraId="1DAA8EA1" w14:textId="1941218A" w:rsidR="00400D19" w:rsidRPr="0041424D" w:rsidRDefault="0041424D" w:rsidP="00400D19">
            <w:pPr>
              <w:spacing w:line="360" w:lineRule="auto"/>
              <w:jc w:val="center"/>
              <w:rPr>
                <w:rFonts w:ascii="Songti SC Regular" w:eastAsia="Songti SC Regular" w:hAnsi="Songti SC Regular"/>
                <w:b/>
                <w:szCs w:val="21"/>
              </w:rPr>
            </w:pPr>
            <w:r w:rsidRPr="0041424D">
              <w:rPr>
                <w:rFonts w:ascii="Songti SC Regular" w:eastAsia="Songti SC Regular" w:hAnsi="Songti SC Regular" w:hint="eastAsia"/>
                <w:b/>
                <w:szCs w:val="21"/>
              </w:rPr>
              <w:t>工作坊</w:t>
            </w:r>
          </w:p>
        </w:tc>
      </w:tr>
      <w:tr w:rsidR="0041424D" w:rsidRPr="0041424D" w14:paraId="2186C516" w14:textId="77777777" w:rsidTr="0041424D">
        <w:trPr>
          <w:jc w:val="center"/>
        </w:trPr>
        <w:tc>
          <w:tcPr>
            <w:tcW w:w="1127" w:type="dxa"/>
            <w:vMerge w:val="restart"/>
            <w:vAlign w:val="center"/>
          </w:tcPr>
          <w:p w14:paraId="47E3668D" w14:textId="77777777" w:rsidR="0041424D" w:rsidRPr="0041424D" w:rsidRDefault="0041424D" w:rsidP="00400D19">
            <w:pPr>
              <w:spacing w:line="360" w:lineRule="auto"/>
              <w:jc w:val="center"/>
              <w:rPr>
                <w:rFonts w:ascii="Songti SC Regular" w:eastAsia="Songti SC Regular" w:hAnsi="Songti SC Regular"/>
                <w:szCs w:val="21"/>
              </w:rPr>
            </w:pPr>
            <w:r w:rsidRPr="0041424D">
              <w:rPr>
                <w:rFonts w:ascii="Songti SC Regular" w:eastAsia="Songti SC Regular" w:hAnsi="Songti SC Regular" w:hint="eastAsia"/>
                <w:szCs w:val="21"/>
              </w:rPr>
              <w:t>艺术之维</w:t>
            </w:r>
          </w:p>
        </w:tc>
        <w:tc>
          <w:tcPr>
            <w:tcW w:w="2985" w:type="dxa"/>
            <w:vAlign w:val="center"/>
          </w:tcPr>
          <w:p w14:paraId="4D4C73E6" w14:textId="5037C0FE" w:rsidR="0041424D" w:rsidRPr="0041424D" w:rsidRDefault="0041424D" w:rsidP="00400D19">
            <w:pPr>
              <w:spacing w:line="360" w:lineRule="auto"/>
              <w:jc w:val="center"/>
              <w:rPr>
                <w:rFonts w:ascii="Songti SC Regular" w:eastAsia="Songti SC Regular" w:hAnsi="Songti SC Regular" w:cs="pangzhonghua"/>
                <w:szCs w:val="21"/>
              </w:rPr>
            </w:pPr>
            <w:r w:rsidRPr="0041424D">
              <w:rPr>
                <w:rFonts w:ascii="Songti SC Regular" w:eastAsia="Songti SC Regular" w:hAnsi="Songti SC Regular" w:cs="pangzhonghua" w:hint="eastAsia"/>
                <w:szCs w:val="21"/>
              </w:rPr>
              <w:t>意大利文艺复兴</w:t>
            </w:r>
          </w:p>
        </w:tc>
        <w:tc>
          <w:tcPr>
            <w:tcW w:w="4110" w:type="dxa"/>
            <w:vMerge w:val="restart"/>
            <w:vAlign w:val="center"/>
          </w:tcPr>
          <w:p w14:paraId="1772F118" w14:textId="768CC0D2" w:rsidR="0041424D" w:rsidRPr="0041424D" w:rsidRDefault="0041424D" w:rsidP="0041424D">
            <w:pPr>
              <w:spacing w:line="360" w:lineRule="auto"/>
              <w:jc w:val="center"/>
              <w:rPr>
                <w:rFonts w:ascii="Songti SC Regular" w:eastAsia="Songti SC Regular" w:hAnsi="Songti SC Regular" w:cs="pangzhonghua"/>
                <w:szCs w:val="21"/>
              </w:rPr>
            </w:pPr>
            <w:r w:rsidRPr="0041424D">
              <w:rPr>
                <w:rFonts w:ascii="Songti SC Regular" w:eastAsia="Songti SC Regular" w:hAnsi="Songti SC Regular" w:cs="pangzhonghua" w:hint="eastAsia"/>
                <w:szCs w:val="21"/>
              </w:rPr>
              <w:t>欧洲电影中</w:t>
            </w:r>
            <w:r w:rsidRPr="0041424D">
              <w:rPr>
                <w:rFonts w:ascii="pangzhonghua" w:eastAsia="Songti SC Regular" w:hAnsi="pangzhonghua" w:cs="pangzhonghua" w:hint="eastAsia"/>
                <w:szCs w:val="21"/>
              </w:rPr>
              <w:t>的意大利呈现</w:t>
            </w:r>
          </w:p>
        </w:tc>
      </w:tr>
      <w:tr w:rsidR="0041424D" w:rsidRPr="0041424D" w14:paraId="1858DAEC" w14:textId="77777777" w:rsidTr="0041424D">
        <w:trPr>
          <w:jc w:val="center"/>
        </w:trPr>
        <w:tc>
          <w:tcPr>
            <w:tcW w:w="1127" w:type="dxa"/>
            <w:vMerge/>
            <w:vAlign w:val="center"/>
          </w:tcPr>
          <w:p w14:paraId="4A439543" w14:textId="77777777" w:rsidR="0041424D" w:rsidRPr="0041424D" w:rsidRDefault="0041424D" w:rsidP="00400D19">
            <w:pPr>
              <w:spacing w:line="360" w:lineRule="auto"/>
              <w:jc w:val="center"/>
              <w:rPr>
                <w:rFonts w:ascii="Songti SC Regular" w:eastAsia="Songti SC Regular" w:hAnsi="Songti SC Regular"/>
                <w:szCs w:val="21"/>
              </w:rPr>
            </w:pPr>
          </w:p>
        </w:tc>
        <w:tc>
          <w:tcPr>
            <w:tcW w:w="2985" w:type="dxa"/>
            <w:vAlign w:val="center"/>
          </w:tcPr>
          <w:p w14:paraId="71595FB0" w14:textId="05F3BAAD" w:rsidR="0041424D" w:rsidRPr="0041424D" w:rsidRDefault="0041424D" w:rsidP="00400D19">
            <w:pPr>
              <w:spacing w:line="360" w:lineRule="auto"/>
              <w:jc w:val="center"/>
              <w:rPr>
                <w:rFonts w:ascii="Songti SC Regular" w:eastAsia="Songti SC Regular" w:hAnsi="Songti SC Regular" w:cs="pangzhonghua"/>
                <w:szCs w:val="21"/>
              </w:rPr>
            </w:pPr>
            <w:r w:rsidRPr="0041424D">
              <w:rPr>
                <w:rFonts w:ascii="Songti SC Regular" w:eastAsia="Songti SC Regular" w:hAnsi="Songti SC Regular" w:cs="pangzhonghua" w:hint="eastAsia"/>
                <w:szCs w:val="21"/>
              </w:rPr>
              <w:t>电影中的意大利</w:t>
            </w:r>
          </w:p>
        </w:tc>
        <w:tc>
          <w:tcPr>
            <w:tcW w:w="4110" w:type="dxa"/>
            <w:vMerge/>
            <w:vAlign w:val="center"/>
          </w:tcPr>
          <w:p w14:paraId="70E9D405" w14:textId="09071FBE" w:rsidR="0041424D" w:rsidRPr="0041424D" w:rsidRDefault="0041424D" w:rsidP="0041424D">
            <w:pPr>
              <w:spacing w:line="360" w:lineRule="auto"/>
              <w:jc w:val="center"/>
              <w:rPr>
                <w:rFonts w:ascii="Songti SC Regular" w:eastAsia="Songti SC Regular" w:hAnsi="Songti SC Regular" w:cs="pangzhonghua"/>
                <w:szCs w:val="21"/>
              </w:rPr>
            </w:pPr>
          </w:p>
        </w:tc>
      </w:tr>
      <w:tr w:rsidR="0041424D" w:rsidRPr="0041424D" w14:paraId="02FB4A68" w14:textId="77777777" w:rsidTr="0041424D">
        <w:trPr>
          <w:jc w:val="center"/>
        </w:trPr>
        <w:tc>
          <w:tcPr>
            <w:tcW w:w="1127" w:type="dxa"/>
            <w:vAlign w:val="center"/>
          </w:tcPr>
          <w:p w14:paraId="23D36049" w14:textId="77777777" w:rsidR="0041424D" w:rsidRPr="0041424D" w:rsidRDefault="0041424D" w:rsidP="00400D19">
            <w:pPr>
              <w:spacing w:line="360" w:lineRule="auto"/>
              <w:jc w:val="center"/>
              <w:rPr>
                <w:rFonts w:ascii="Songti SC Regular" w:eastAsia="Songti SC Regular" w:hAnsi="Songti SC Regular"/>
                <w:szCs w:val="21"/>
              </w:rPr>
            </w:pPr>
            <w:r w:rsidRPr="0041424D">
              <w:rPr>
                <w:rFonts w:ascii="Songti SC Regular" w:eastAsia="Songti SC Regular" w:hAnsi="Songti SC Regular" w:hint="eastAsia"/>
                <w:szCs w:val="21"/>
              </w:rPr>
              <w:t>文化之维</w:t>
            </w:r>
          </w:p>
        </w:tc>
        <w:tc>
          <w:tcPr>
            <w:tcW w:w="2985" w:type="dxa"/>
            <w:vAlign w:val="center"/>
          </w:tcPr>
          <w:p w14:paraId="28D55185" w14:textId="724D2FA0" w:rsidR="0041424D" w:rsidRPr="0041424D" w:rsidRDefault="0041424D" w:rsidP="00400D19">
            <w:pPr>
              <w:spacing w:line="360" w:lineRule="auto"/>
              <w:jc w:val="center"/>
              <w:rPr>
                <w:rFonts w:ascii="Songti SC Regular" w:eastAsia="Songti SC Regular" w:hAnsi="Songti SC Regular" w:cs="pangzhonghua"/>
                <w:szCs w:val="21"/>
              </w:rPr>
            </w:pPr>
            <w:r w:rsidRPr="0041424D">
              <w:rPr>
                <w:rFonts w:ascii="Songti SC Regular" w:eastAsia="Songti SC Regular" w:hAnsi="Songti SC Regular" w:cs="pangzhonghua" w:hint="eastAsia"/>
                <w:szCs w:val="21"/>
              </w:rPr>
              <w:t>莎士比亚</w:t>
            </w:r>
            <w:r w:rsidRPr="0041424D">
              <w:rPr>
                <w:rFonts w:ascii="pangzhonghua" w:eastAsia="Songti SC Regular" w:hAnsi="pangzhonghua" w:cs="pangzhonghua" w:hint="eastAsia"/>
                <w:szCs w:val="21"/>
              </w:rPr>
              <w:t>笔下的意大利</w:t>
            </w:r>
          </w:p>
        </w:tc>
        <w:tc>
          <w:tcPr>
            <w:tcW w:w="4110" w:type="dxa"/>
            <w:vMerge/>
            <w:vAlign w:val="center"/>
          </w:tcPr>
          <w:p w14:paraId="6ECA4402" w14:textId="0CB8CE77" w:rsidR="0041424D" w:rsidRPr="0041424D" w:rsidRDefault="0041424D" w:rsidP="0041424D">
            <w:pPr>
              <w:spacing w:line="360" w:lineRule="auto"/>
              <w:jc w:val="center"/>
              <w:rPr>
                <w:rFonts w:ascii="Songti SC Regular" w:eastAsia="Songti SC Regular" w:hAnsi="Songti SC Regular" w:cs="pangzhonghua"/>
                <w:szCs w:val="21"/>
              </w:rPr>
            </w:pPr>
          </w:p>
        </w:tc>
      </w:tr>
      <w:tr w:rsidR="00BE57EF" w:rsidRPr="0041424D" w14:paraId="0AD7C0AB" w14:textId="77777777" w:rsidTr="0041424D">
        <w:trPr>
          <w:jc w:val="center"/>
        </w:trPr>
        <w:tc>
          <w:tcPr>
            <w:tcW w:w="1127" w:type="dxa"/>
            <w:vMerge w:val="restart"/>
            <w:vAlign w:val="center"/>
          </w:tcPr>
          <w:p w14:paraId="7D6232D2" w14:textId="77777777" w:rsidR="00BE57EF" w:rsidRPr="0041424D" w:rsidRDefault="00BE57EF" w:rsidP="00400D19">
            <w:pPr>
              <w:spacing w:line="360" w:lineRule="auto"/>
              <w:jc w:val="center"/>
              <w:rPr>
                <w:rFonts w:ascii="Songti SC Regular" w:eastAsia="Songti SC Regular" w:hAnsi="Songti SC Regular"/>
                <w:szCs w:val="21"/>
              </w:rPr>
            </w:pPr>
            <w:r w:rsidRPr="0041424D">
              <w:rPr>
                <w:rFonts w:ascii="Songti SC Regular" w:eastAsia="Songti SC Regular" w:hAnsi="Songti SC Regular" w:hint="eastAsia"/>
                <w:szCs w:val="21"/>
              </w:rPr>
              <w:t>历史之维</w:t>
            </w:r>
          </w:p>
        </w:tc>
        <w:tc>
          <w:tcPr>
            <w:tcW w:w="2985" w:type="dxa"/>
            <w:vAlign w:val="center"/>
          </w:tcPr>
          <w:p w14:paraId="4DE9BD3B" w14:textId="1628F07C" w:rsidR="00BE57EF" w:rsidRPr="0041424D" w:rsidRDefault="00BE57EF" w:rsidP="00400D19">
            <w:pPr>
              <w:spacing w:line="360" w:lineRule="auto"/>
              <w:jc w:val="center"/>
              <w:rPr>
                <w:rFonts w:ascii="Songti SC Regular" w:eastAsia="Songti SC Regular" w:hAnsi="Songti SC Regular" w:cs="pangzhonghua"/>
                <w:szCs w:val="21"/>
              </w:rPr>
            </w:pPr>
            <w:r w:rsidRPr="0041424D">
              <w:rPr>
                <w:rFonts w:ascii="Songti SC Regular" w:eastAsia="Songti SC Regular" w:hAnsi="Songti SC Regular" w:cs="pangzhonghua" w:hint="eastAsia"/>
                <w:szCs w:val="21"/>
              </w:rPr>
              <w:t>意大利的历史与文化</w:t>
            </w:r>
          </w:p>
        </w:tc>
        <w:tc>
          <w:tcPr>
            <w:tcW w:w="4110" w:type="dxa"/>
            <w:vMerge w:val="restart"/>
            <w:vAlign w:val="center"/>
          </w:tcPr>
          <w:p w14:paraId="74A1242B" w14:textId="10CE1FEB" w:rsidR="00BE57EF" w:rsidRPr="0041424D" w:rsidRDefault="0041424D" w:rsidP="0041424D">
            <w:pPr>
              <w:spacing w:line="360" w:lineRule="auto"/>
              <w:jc w:val="center"/>
              <w:rPr>
                <w:rFonts w:ascii="Songti SC Regular" w:eastAsia="Songti SC Regular" w:hAnsi="Songti SC Regular" w:cs="pangzhonghua"/>
                <w:szCs w:val="21"/>
              </w:rPr>
            </w:pPr>
            <w:r w:rsidRPr="0041424D">
              <w:rPr>
                <w:rFonts w:ascii="Songti SC Regular" w:eastAsia="Songti SC Regular" w:hAnsi="Songti SC Regular" w:cs="pangzhonghua" w:hint="eastAsia"/>
                <w:szCs w:val="21"/>
              </w:rPr>
              <w:t>好莱坞</w:t>
            </w:r>
            <w:r w:rsidRPr="0041424D">
              <w:rPr>
                <w:rFonts w:ascii="pangzhonghua" w:eastAsia="Songti SC Regular" w:hAnsi="pangzhonghua" w:cs="pangzhonghua" w:hint="eastAsia"/>
                <w:szCs w:val="21"/>
              </w:rPr>
              <w:t>电影中的意大利呈现</w:t>
            </w:r>
          </w:p>
        </w:tc>
      </w:tr>
      <w:tr w:rsidR="00BE57EF" w14:paraId="11288D55" w14:textId="77777777" w:rsidTr="00BE57EF">
        <w:trPr>
          <w:jc w:val="center"/>
        </w:trPr>
        <w:tc>
          <w:tcPr>
            <w:tcW w:w="1127" w:type="dxa"/>
            <w:vMerge/>
            <w:vAlign w:val="center"/>
          </w:tcPr>
          <w:p w14:paraId="12072249" w14:textId="77777777" w:rsidR="00BE57EF" w:rsidRDefault="00BE57EF" w:rsidP="00400D19">
            <w:pPr>
              <w:spacing w:line="360" w:lineRule="auto"/>
              <w:jc w:val="center"/>
              <w:rPr>
                <w:rFonts w:ascii="Songti SC Regular" w:eastAsia="Songti SC Regular" w:hAnsi="Songti SC Regular"/>
              </w:rPr>
            </w:pPr>
          </w:p>
        </w:tc>
        <w:tc>
          <w:tcPr>
            <w:tcW w:w="2985" w:type="dxa"/>
            <w:vAlign w:val="center"/>
          </w:tcPr>
          <w:p w14:paraId="6A2D6286" w14:textId="3B9E7321" w:rsidR="00BE57EF" w:rsidRDefault="00BE57EF" w:rsidP="00400D19">
            <w:pPr>
              <w:spacing w:line="360" w:lineRule="auto"/>
              <w:jc w:val="center"/>
              <w:rPr>
                <w:rFonts w:ascii="Songti SC Regular" w:eastAsia="Songti SC Regular" w:hAnsi="Songti SC Regular" w:cs="pangzhonghua"/>
                <w:sz w:val="22"/>
              </w:rPr>
            </w:pPr>
            <w:r>
              <w:rPr>
                <w:rFonts w:ascii="Songti SC Regular" w:eastAsia="Songti SC Regular" w:hAnsi="Songti SC Regular" w:cs="pangzhonghua" w:hint="eastAsia"/>
                <w:sz w:val="22"/>
              </w:rPr>
              <w:t>意大利新现实主义电影运动</w:t>
            </w:r>
          </w:p>
        </w:tc>
        <w:tc>
          <w:tcPr>
            <w:tcW w:w="4110" w:type="dxa"/>
            <w:vMerge/>
          </w:tcPr>
          <w:p w14:paraId="398EE7D0" w14:textId="1B0D5973" w:rsidR="00BE57EF" w:rsidRDefault="00BE57EF" w:rsidP="00400D19">
            <w:pPr>
              <w:spacing w:line="360" w:lineRule="auto"/>
              <w:jc w:val="center"/>
              <w:rPr>
                <w:rFonts w:ascii="Songti SC Regular" w:eastAsia="Songti SC Regular" w:hAnsi="Songti SC Regular" w:cs="pangzhonghua"/>
                <w:sz w:val="22"/>
              </w:rPr>
            </w:pPr>
          </w:p>
        </w:tc>
      </w:tr>
    </w:tbl>
    <w:p w14:paraId="047FBFC1" w14:textId="77777777" w:rsidR="00E156DA" w:rsidRPr="00BE57EF" w:rsidRDefault="00E156DA" w:rsidP="0041424D">
      <w:pPr>
        <w:spacing w:line="360" w:lineRule="auto"/>
        <w:rPr>
          <w:rFonts w:ascii="Songti SC Regular" w:eastAsia="Songti SC Regular" w:hAnsi="Songti SC Regular"/>
        </w:rPr>
      </w:pPr>
    </w:p>
    <w:p w14:paraId="3258C219" w14:textId="0501E7B7" w:rsidR="006D2941" w:rsidRPr="0041424D" w:rsidRDefault="006D2941" w:rsidP="0041424D">
      <w:pPr>
        <w:pStyle w:val="a7"/>
        <w:numPr>
          <w:ilvl w:val="0"/>
          <w:numId w:val="6"/>
        </w:numPr>
        <w:spacing w:line="360" w:lineRule="auto"/>
        <w:ind w:firstLineChars="0"/>
        <w:jc w:val="left"/>
        <w:rPr>
          <w:rFonts w:ascii="Songti SC Regular" w:eastAsia="Songti SC Regular" w:hAnsi="Songti SC Regular"/>
          <w:b/>
        </w:rPr>
      </w:pPr>
      <w:r w:rsidRPr="0041424D">
        <w:rPr>
          <w:rFonts w:ascii="Songti SC Regular" w:eastAsia="Songti SC Regular" w:hAnsi="Songti SC Regular" w:hint="eastAsia"/>
          <w:b/>
        </w:rPr>
        <w:t>行程</w:t>
      </w:r>
      <w:r w:rsidR="007A7471" w:rsidRPr="0041424D">
        <w:rPr>
          <w:rFonts w:ascii="Songti SC Regular" w:eastAsia="Songti SC Regular" w:hAnsi="Songti SC Regular" w:hint="eastAsia"/>
          <w:b/>
        </w:rPr>
        <w:t>组织和</w:t>
      </w:r>
      <w:r w:rsidRPr="0041424D">
        <w:rPr>
          <w:rFonts w:ascii="Songti SC Regular" w:eastAsia="Songti SC Regular" w:hAnsi="Songti SC Regular" w:hint="eastAsia"/>
          <w:b/>
        </w:rPr>
        <w:t>安排</w:t>
      </w:r>
    </w:p>
    <w:p w14:paraId="121AF5C7" w14:textId="584FF444" w:rsidR="00BF0A79" w:rsidRPr="00BE57EF" w:rsidRDefault="002622F0" w:rsidP="00BE57EF">
      <w:pPr>
        <w:spacing w:line="360" w:lineRule="auto"/>
        <w:ind w:firstLineChars="200" w:firstLine="420"/>
        <w:rPr>
          <w:rFonts w:ascii="Songti SC Regular" w:eastAsia="Songti SC Regular" w:hAnsi="Songti SC Regular"/>
        </w:rPr>
      </w:pPr>
      <w:r w:rsidRPr="00BE57EF">
        <w:rPr>
          <w:rFonts w:ascii="Songti SC Regular" w:eastAsia="Songti SC Regular" w:hAnsi="Songti SC Regular" w:hint="eastAsia"/>
        </w:rPr>
        <w:t>活动</w:t>
      </w:r>
      <w:r w:rsidR="003205AE" w:rsidRPr="00BE57EF">
        <w:rPr>
          <w:rFonts w:ascii="Songti SC Regular" w:eastAsia="Songti SC Regular" w:hAnsi="Songti SC Regular" w:hint="eastAsia"/>
        </w:rPr>
        <w:t>时间：</w:t>
      </w:r>
      <w:r w:rsidR="00C2756A" w:rsidRPr="00BE57EF">
        <w:rPr>
          <w:rFonts w:ascii="Songti SC Regular" w:eastAsia="Songti SC Regular" w:hAnsi="Songti SC Regular" w:hint="eastAsia"/>
        </w:rPr>
        <w:t>201</w:t>
      </w:r>
      <w:r w:rsidR="00FC0A7D" w:rsidRPr="00BE57EF">
        <w:rPr>
          <w:rFonts w:ascii="Songti SC Regular" w:eastAsia="Songti SC Regular" w:hAnsi="Songti SC Regular"/>
        </w:rPr>
        <w:t>7</w:t>
      </w:r>
      <w:r w:rsidR="00C2756A" w:rsidRPr="00BE57EF">
        <w:rPr>
          <w:rFonts w:ascii="Songti SC Regular" w:eastAsia="Songti SC Regular" w:hAnsi="Songti SC Regular" w:hint="eastAsia"/>
        </w:rPr>
        <w:t>年</w:t>
      </w:r>
      <w:r w:rsidR="000F3463" w:rsidRPr="00BE57EF">
        <w:rPr>
          <w:rFonts w:ascii="Songti SC Regular" w:eastAsia="Songti SC Regular" w:hAnsi="Songti SC Regular" w:hint="eastAsia"/>
        </w:rPr>
        <w:t>7</w:t>
      </w:r>
      <w:r w:rsidR="003205AE" w:rsidRPr="00BE57EF">
        <w:rPr>
          <w:rFonts w:ascii="Songti SC Regular" w:eastAsia="Songti SC Regular" w:hAnsi="Songti SC Regular"/>
        </w:rPr>
        <w:t>月</w:t>
      </w:r>
      <w:r w:rsidR="000F3463" w:rsidRPr="00BE57EF">
        <w:rPr>
          <w:rFonts w:ascii="Songti SC Regular" w:eastAsia="Songti SC Regular" w:hAnsi="Songti SC Regular" w:hint="eastAsia"/>
        </w:rPr>
        <w:t>上旬，共</w:t>
      </w:r>
      <w:r w:rsidR="0041424D">
        <w:rPr>
          <w:rFonts w:ascii="Songti SC Regular" w:eastAsia="Songti SC Regular" w:hAnsi="Songti SC Regular" w:hint="eastAsia"/>
        </w:rPr>
        <w:t>15</w:t>
      </w:r>
      <w:r w:rsidR="000F3463" w:rsidRPr="00BE57EF">
        <w:rPr>
          <w:rFonts w:ascii="Songti SC Regular" w:eastAsia="Songti SC Regular" w:hAnsi="Songti SC Regular" w:hint="eastAsia"/>
        </w:rPr>
        <w:t>天</w:t>
      </w:r>
    </w:p>
    <w:p w14:paraId="2F538BB7" w14:textId="3C30D012" w:rsidR="003205AE" w:rsidRPr="00BE57EF" w:rsidRDefault="005950F4" w:rsidP="00BE57EF">
      <w:pPr>
        <w:spacing w:line="360" w:lineRule="auto"/>
        <w:ind w:firstLineChars="200" w:firstLine="420"/>
        <w:rPr>
          <w:rFonts w:ascii="Songti SC Regular" w:eastAsia="Songti SC Regular" w:hAnsi="Songti SC Regular"/>
        </w:rPr>
      </w:pPr>
      <w:r w:rsidRPr="00BE57EF">
        <w:rPr>
          <w:rFonts w:ascii="Songti SC Regular" w:eastAsia="Songti SC Regular" w:hAnsi="Songti SC Regular" w:hint="eastAsia"/>
        </w:rPr>
        <w:t>活动地点</w:t>
      </w:r>
      <w:r w:rsidR="00BF0A79" w:rsidRPr="00BE57EF">
        <w:rPr>
          <w:rFonts w:ascii="Songti SC Regular" w:eastAsia="Songti SC Regular" w:hAnsi="Songti SC Regular" w:hint="eastAsia"/>
        </w:rPr>
        <w:t>：</w:t>
      </w:r>
      <w:r w:rsidR="000F3463" w:rsidRPr="00BE57EF">
        <w:rPr>
          <w:rFonts w:ascii="Songti SC Regular" w:eastAsia="Songti SC Regular" w:hAnsi="Songti SC Regular" w:hint="eastAsia"/>
        </w:rPr>
        <w:t>意大利佛罗伦萨、罗马</w:t>
      </w:r>
    </w:p>
    <w:p w14:paraId="690B1D1B" w14:textId="25E44426" w:rsidR="00DA1CAE" w:rsidRPr="00BE57EF" w:rsidRDefault="00834516" w:rsidP="00BE263B">
      <w:pPr>
        <w:spacing w:line="360" w:lineRule="auto"/>
        <w:ind w:firstLineChars="200" w:firstLine="420"/>
        <w:rPr>
          <w:rFonts w:ascii="Songti SC Regular" w:eastAsia="Songti SC Regular" w:hAnsi="Songti SC Regular"/>
        </w:rPr>
      </w:pPr>
      <w:r w:rsidRPr="00BE57EF">
        <w:rPr>
          <w:rFonts w:ascii="Songti SC Regular" w:eastAsia="Songti SC Regular" w:hAnsi="Songti SC Regular" w:hint="eastAsia"/>
        </w:rPr>
        <w:t>主要</w:t>
      </w:r>
      <w:r w:rsidR="002622F0" w:rsidRPr="00BE57EF">
        <w:rPr>
          <w:rFonts w:ascii="Songti SC Regular" w:eastAsia="Songti SC Regular" w:hAnsi="Songti SC Regular" w:hint="eastAsia"/>
        </w:rPr>
        <w:t>活动</w:t>
      </w:r>
      <w:r w:rsidR="000F3463" w:rsidRPr="00BE57EF">
        <w:rPr>
          <w:rFonts w:ascii="Songti SC Regular" w:eastAsia="Songti SC Regular" w:hAnsi="Songti SC Regular" w:hint="eastAsia"/>
        </w:rPr>
        <w:t>：课程、</w:t>
      </w:r>
      <w:r w:rsidR="0041424D">
        <w:rPr>
          <w:rFonts w:ascii="Songti SC Regular" w:eastAsia="Songti SC Regular" w:hAnsi="Songti SC Regular" w:hint="eastAsia"/>
        </w:rPr>
        <w:t>工作坊</w:t>
      </w:r>
      <w:r w:rsidR="000F3463" w:rsidRPr="00BE57EF">
        <w:rPr>
          <w:rFonts w:ascii="Songti SC Regular" w:eastAsia="Songti SC Regular" w:hAnsi="Songti SC Regular" w:hint="eastAsia"/>
        </w:rPr>
        <w:t>、</w:t>
      </w:r>
      <w:r w:rsidR="0041424D">
        <w:rPr>
          <w:rFonts w:ascii="Songti SC Regular" w:eastAsia="Songti SC Regular" w:hAnsi="Songti SC Regular" w:hint="eastAsia"/>
        </w:rPr>
        <w:t>参访</w:t>
      </w:r>
    </w:p>
    <w:p w14:paraId="35FAABB7" w14:textId="204F9E81" w:rsidR="006D2941" w:rsidRPr="0041424D" w:rsidRDefault="006D2941" w:rsidP="0041424D">
      <w:pPr>
        <w:pStyle w:val="a7"/>
        <w:numPr>
          <w:ilvl w:val="0"/>
          <w:numId w:val="6"/>
        </w:numPr>
        <w:spacing w:line="360" w:lineRule="auto"/>
        <w:ind w:firstLineChars="0"/>
        <w:jc w:val="left"/>
        <w:rPr>
          <w:rFonts w:ascii="Songti SC Regular" w:eastAsia="Songti SC Regular" w:hAnsi="Songti SC Regular"/>
          <w:b/>
        </w:rPr>
      </w:pPr>
      <w:r w:rsidRPr="0041424D">
        <w:rPr>
          <w:rFonts w:ascii="Songti SC Regular" w:eastAsia="Songti SC Regular" w:hAnsi="Songti SC Regular" w:hint="eastAsia"/>
          <w:b/>
        </w:rPr>
        <w:lastRenderedPageBreak/>
        <w:t>相关费用</w:t>
      </w:r>
    </w:p>
    <w:p w14:paraId="29212C4C" w14:textId="78AD3B3E" w:rsidR="0041424D" w:rsidRPr="00BE57EF" w:rsidRDefault="0041424D" w:rsidP="0041424D">
      <w:pPr>
        <w:spacing w:line="360" w:lineRule="auto"/>
        <w:ind w:firstLineChars="200" w:firstLine="420"/>
        <w:rPr>
          <w:rFonts w:ascii="Songti SC Regular" w:eastAsia="Songti SC Regular" w:hAnsi="Songti SC Regular"/>
        </w:rPr>
      </w:pPr>
      <w:r>
        <w:rPr>
          <w:rFonts w:ascii="Songti SC Regular" w:eastAsia="Songti SC Regular" w:hAnsi="Songti SC Regular" w:hint="eastAsia"/>
        </w:rPr>
        <w:t>主要费用包括</w:t>
      </w:r>
      <w:r w:rsidR="00F3090F" w:rsidRPr="00BE57EF">
        <w:rPr>
          <w:rFonts w:ascii="Songti SC Regular" w:eastAsia="Songti SC Regular" w:hAnsi="Songti SC Regular" w:hint="eastAsia"/>
        </w:rPr>
        <w:t>往返</w:t>
      </w:r>
      <w:r>
        <w:rPr>
          <w:rFonts w:ascii="Songti SC Regular" w:eastAsia="Songti SC Regular" w:hAnsi="Songti SC Regular" w:hint="eastAsia"/>
        </w:rPr>
        <w:t>国际</w:t>
      </w:r>
      <w:r w:rsidR="00F3090F" w:rsidRPr="00BE57EF">
        <w:rPr>
          <w:rFonts w:ascii="Songti SC Regular" w:eastAsia="Songti SC Regular" w:hAnsi="Songti SC Regular" w:hint="eastAsia"/>
        </w:rPr>
        <w:t>机票、</w:t>
      </w:r>
      <w:r>
        <w:rPr>
          <w:rFonts w:ascii="Songti SC Regular" w:eastAsia="Songti SC Regular" w:hAnsi="Songti SC Regular" w:hint="eastAsia"/>
        </w:rPr>
        <w:t>当地城际交通、当地市内交通、</w:t>
      </w:r>
      <w:r w:rsidR="00F3090F" w:rsidRPr="00BE57EF">
        <w:rPr>
          <w:rFonts w:ascii="Songti SC Regular" w:eastAsia="Songti SC Regular" w:hAnsi="Songti SC Regular" w:hint="eastAsia"/>
        </w:rPr>
        <w:t>住宿</w:t>
      </w:r>
      <w:r w:rsidR="002622F0" w:rsidRPr="00BE57EF">
        <w:rPr>
          <w:rFonts w:ascii="Songti SC Regular" w:eastAsia="Songti SC Regular" w:hAnsi="Songti SC Regular" w:hint="eastAsia"/>
        </w:rPr>
        <w:t>等</w:t>
      </w:r>
      <w:r>
        <w:rPr>
          <w:rFonts w:ascii="Songti SC Regular" w:eastAsia="Songti SC Regular" w:hAnsi="Songti SC Regular" w:hint="eastAsia"/>
        </w:rPr>
        <w:t>。</w:t>
      </w:r>
    </w:p>
    <w:p w14:paraId="272EB242" w14:textId="35A945B7" w:rsidR="00A92F96" w:rsidRDefault="0085171C" w:rsidP="00BE57EF">
      <w:pPr>
        <w:spacing w:line="360" w:lineRule="auto"/>
        <w:ind w:firstLineChars="200" w:firstLine="420"/>
        <w:rPr>
          <w:rFonts w:ascii="Songti SC Regular" w:eastAsia="Songti SC Regular" w:hAnsi="Songti SC Regular"/>
        </w:rPr>
      </w:pPr>
      <w:r>
        <w:rPr>
          <w:rFonts w:ascii="Songti SC Regular" w:eastAsia="Songti SC Regular" w:hAnsi="Songti SC Regular" w:hint="eastAsia"/>
        </w:rPr>
        <w:t>暑期班部分费用由</w:t>
      </w:r>
      <w:r w:rsidR="000F3463" w:rsidRPr="00BE57EF">
        <w:rPr>
          <w:rFonts w:ascii="Songti SC Regular" w:eastAsia="Songti SC Regular" w:hAnsi="Songti SC Regular" w:hint="eastAsia"/>
        </w:rPr>
        <w:t>学校、学院</w:t>
      </w:r>
      <w:r>
        <w:rPr>
          <w:rFonts w:ascii="Songti SC Regular" w:eastAsia="Songti SC Regular" w:hAnsi="Songti SC Regular" w:hint="eastAsia"/>
        </w:rPr>
        <w:t>资助，学生须自己承担部分费用</w:t>
      </w:r>
      <w:r w:rsidR="000F3463" w:rsidRPr="00BE57EF">
        <w:rPr>
          <w:rFonts w:ascii="Songti SC Regular" w:eastAsia="Songti SC Regular" w:hAnsi="Songti SC Regular" w:hint="eastAsia"/>
        </w:rPr>
        <w:t>。</w:t>
      </w:r>
      <w:bookmarkStart w:id="0" w:name="_GoBack"/>
      <w:bookmarkEnd w:id="0"/>
    </w:p>
    <w:p w14:paraId="5B83A3A9" w14:textId="77777777" w:rsidR="00082F0A" w:rsidRDefault="00082F0A" w:rsidP="00BE57EF">
      <w:pPr>
        <w:spacing w:line="360" w:lineRule="auto"/>
        <w:ind w:firstLineChars="200" w:firstLine="420"/>
        <w:rPr>
          <w:rFonts w:ascii="Songti SC Regular" w:eastAsia="Songti SC Regular" w:hAnsi="Songti SC Regular"/>
        </w:rPr>
      </w:pPr>
    </w:p>
    <w:p w14:paraId="59A2F451" w14:textId="4CC69BC4" w:rsidR="00082F0A" w:rsidRPr="0041424D" w:rsidRDefault="00082F0A" w:rsidP="00082F0A">
      <w:pPr>
        <w:pStyle w:val="a7"/>
        <w:numPr>
          <w:ilvl w:val="0"/>
          <w:numId w:val="6"/>
        </w:numPr>
        <w:spacing w:line="360" w:lineRule="auto"/>
        <w:ind w:firstLineChars="0"/>
        <w:jc w:val="left"/>
        <w:rPr>
          <w:rFonts w:ascii="Songti SC Regular" w:eastAsia="Songti SC Regular" w:hAnsi="Songti SC Regular"/>
          <w:b/>
        </w:rPr>
      </w:pPr>
      <w:r>
        <w:rPr>
          <w:rFonts w:ascii="Songti SC Regular" w:eastAsia="Songti SC Regular" w:hAnsi="Songti SC Regular" w:hint="eastAsia"/>
          <w:b/>
        </w:rPr>
        <w:t>学分认定</w:t>
      </w:r>
    </w:p>
    <w:p w14:paraId="2BD65C62" w14:textId="0B943055" w:rsidR="00082F0A" w:rsidRDefault="00082F0A" w:rsidP="00BE57EF">
      <w:pPr>
        <w:spacing w:line="360" w:lineRule="auto"/>
        <w:ind w:firstLineChars="200" w:firstLine="420"/>
        <w:rPr>
          <w:rFonts w:ascii="Songti SC Regular" w:eastAsia="Songti SC Regular" w:hAnsi="Songti SC Regular"/>
        </w:rPr>
      </w:pPr>
      <w:r>
        <w:rPr>
          <w:rFonts w:ascii="Songti SC Regular" w:eastAsia="Songti SC Regular" w:hAnsi="Songti SC Regular" w:hint="eastAsia"/>
        </w:rPr>
        <w:t>参加暑期班的2016级本科生可获认定跨学科工作坊学分（1学分）。</w:t>
      </w:r>
    </w:p>
    <w:p w14:paraId="4F0EE2FA" w14:textId="46BB6E3E" w:rsidR="00082F0A" w:rsidRDefault="00082F0A" w:rsidP="00BE57EF">
      <w:pPr>
        <w:spacing w:line="360" w:lineRule="auto"/>
        <w:ind w:firstLineChars="200" w:firstLine="420"/>
        <w:rPr>
          <w:rFonts w:ascii="Songti SC Regular" w:eastAsia="Songti SC Regular" w:hAnsi="Songti SC Regular"/>
        </w:rPr>
      </w:pPr>
      <w:r>
        <w:rPr>
          <w:rFonts w:ascii="Songti SC Regular" w:eastAsia="Songti SC Regular" w:hAnsi="Songti SC Regular" w:hint="eastAsia"/>
        </w:rPr>
        <w:t>参加暑期班的2014级和2015级本科生不获学分认定。</w:t>
      </w:r>
    </w:p>
    <w:p w14:paraId="4CF5E87B" w14:textId="77777777" w:rsidR="00554810" w:rsidRDefault="00554810" w:rsidP="00BE57EF">
      <w:pPr>
        <w:spacing w:line="360" w:lineRule="auto"/>
        <w:ind w:firstLineChars="200" w:firstLine="420"/>
        <w:rPr>
          <w:rFonts w:ascii="Songti SC Regular" w:eastAsia="Songti SC Regular" w:hAnsi="Songti SC Regular"/>
        </w:rPr>
      </w:pPr>
    </w:p>
    <w:p w14:paraId="5D4E7192" w14:textId="68852628" w:rsidR="006D2941" w:rsidRPr="0041424D" w:rsidRDefault="00082F0A" w:rsidP="0041424D">
      <w:pPr>
        <w:pStyle w:val="a7"/>
        <w:numPr>
          <w:ilvl w:val="0"/>
          <w:numId w:val="6"/>
        </w:numPr>
        <w:spacing w:line="360" w:lineRule="auto"/>
        <w:ind w:firstLineChars="0"/>
        <w:jc w:val="left"/>
        <w:rPr>
          <w:rFonts w:ascii="Songti SC Regular" w:eastAsia="Songti SC Regular" w:hAnsi="Songti SC Regular"/>
          <w:b/>
        </w:rPr>
      </w:pPr>
      <w:r>
        <w:rPr>
          <w:rFonts w:ascii="Songti SC Regular" w:eastAsia="Songti SC Regular" w:hAnsi="Songti SC Regular" w:hint="eastAsia"/>
          <w:b/>
        </w:rPr>
        <w:t>报名须知</w:t>
      </w:r>
    </w:p>
    <w:p w14:paraId="226A7A12" w14:textId="2DB0B40F" w:rsidR="000F3463" w:rsidRPr="00082F0A" w:rsidRDefault="00082F0A" w:rsidP="00082F0A">
      <w:pPr>
        <w:pStyle w:val="a7"/>
        <w:numPr>
          <w:ilvl w:val="0"/>
          <w:numId w:val="11"/>
        </w:numPr>
        <w:tabs>
          <w:tab w:val="left" w:pos="0"/>
        </w:tabs>
        <w:spacing w:line="360" w:lineRule="auto"/>
        <w:ind w:firstLineChars="0"/>
        <w:rPr>
          <w:rFonts w:ascii="Songti SC Regular" w:eastAsia="Songti SC Regular" w:hAnsi="Songti SC Regular"/>
        </w:rPr>
      </w:pPr>
      <w:r w:rsidRPr="00082F0A">
        <w:rPr>
          <w:rFonts w:ascii="Songti SC Regular" w:eastAsia="Songti SC Regular" w:hAnsi="Songti SC Regular" w:hint="eastAsia"/>
        </w:rPr>
        <w:t>申</w:t>
      </w:r>
      <w:r w:rsidRPr="00082F0A">
        <w:rPr>
          <w:rFonts w:ascii="Songti SC Regular" w:eastAsia="Songti SC Regular" w:hAnsi="Songti SC Regular" w:cs="?????" w:hint="eastAsia"/>
        </w:rPr>
        <w:t>请对</w:t>
      </w:r>
      <w:r w:rsidRPr="00082F0A">
        <w:rPr>
          <w:rFonts w:ascii="Songti SC Regular" w:eastAsia="Songti SC Regular" w:hAnsi="Songti SC Regular" w:hint="eastAsia"/>
        </w:rPr>
        <w:t>象</w:t>
      </w:r>
      <w:r w:rsidR="000F3463" w:rsidRPr="00082F0A">
        <w:rPr>
          <w:rFonts w:ascii="Songti SC Regular" w:eastAsia="Songti SC Regular" w:hAnsi="Songti SC Regular" w:hint="eastAsia"/>
        </w:rPr>
        <w:t>：</w:t>
      </w:r>
      <w:r w:rsidRPr="00082F0A">
        <w:rPr>
          <w:rFonts w:ascii="Songti SC Regular" w:eastAsia="Songti SC Regular" w:hAnsi="Songti SC Regular" w:hint="eastAsia"/>
        </w:rPr>
        <w:t>不限专业，我院在读2014级、2015级、2016级本科生均可报名。</w:t>
      </w:r>
    </w:p>
    <w:p w14:paraId="5C7DCE58" w14:textId="6C27D16D" w:rsidR="00082F0A" w:rsidRDefault="00082F0A" w:rsidP="00082F0A">
      <w:pPr>
        <w:pStyle w:val="a7"/>
        <w:numPr>
          <w:ilvl w:val="0"/>
          <w:numId w:val="11"/>
        </w:numPr>
        <w:tabs>
          <w:tab w:val="left" w:pos="0"/>
        </w:tabs>
        <w:spacing w:line="360" w:lineRule="auto"/>
        <w:ind w:firstLineChars="0"/>
        <w:rPr>
          <w:rFonts w:ascii="Songti SC Regular" w:eastAsia="Songti SC Regular" w:hAnsi="Songti SC Regular"/>
        </w:rPr>
      </w:pPr>
      <w:r>
        <w:rPr>
          <w:rFonts w:ascii="Songti SC Regular" w:eastAsia="Songti SC Regular" w:hAnsi="Songti SC Regular" w:hint="eastAsia"/>
        </w:rPr>
        <w:t>招生名额</w:t>
      </w:r>
      <w:r w:rsidR="000F3463" w:rsidRPr="00BE57EF">
        <w:rPr>
          <w:rFonts w:ascii="Songti SC Regular" w:eastAsia="Songti SC Regular" w:hAnsi="Songti SC Regular" w:hint="eastAsia"/>
        </w:rPr>
        <w:t>：</w:t>
      </w:r>
      <w:r>
        <w:rPr>
          <w:rFonts w:ascii="Songti SC Regular" w:eastAsia="Songti SC Regular" w:hAnsi="Songti SC Regular" w:hint="eastAsia"/>
        </w:rPr>
        <w:t>20人。</w:t>
      </w:r>
    </w:p>
    <w:p w14:paraId="1573278F" w14:textId="77777777" w:rsidR="00082F0A" w:rsidRDefault="00082F0A" w:rsidP="00082F0A">
      <w:pPr>
        <w:pStyle w:val="a7"/>
        <w:numPr>
          <w:ilvl w:val="0"/>
          <w:numId w:val="11"/>
        </w:numPr>
        <w:tabs>
          <w:tab w:val="left" w:pos="0"/>
        </w:tabs>
        <w:spacing w:line="360" w:lineRule="auto"/>
        <w:ind w:firstLineChars="0"/>
        <w:rPr>
          <w:rFonts w:ascii="Songti SC Regular" w:eastAsia="Songti SC Regular" w:hAnsi="Songti SC Regular"/>
        </w:rPr>
      </w:pPr>
      <w:r>
        <w:rPr>
          <w:rFonts w:ascii="Songti SC Regular" w:eastAsia="Songti SC Regular" w:hAnsi="Songti SC Regular" w:hint="eastAsia"/>
        </w:rPr>
        <w:t>报名条件：</w:t>
      </w:r>
    </w:p>
    <w:p w14:paraId="69D9D3E3" w14:textId="2F18D3E4" w:rsidR="000F3463" w:rsidRPr="00082F0A" w:rsidRDefault="000F3463" w:rsidP="00082F0A">
      <w:pPr>
        <w:pStyle w:val="a7"/>
        <w:numPr>
          <w:ilvl w:val="0"/>
          <w:numId w:val="13"/>
        </w:numPr>
        <w:tabs>
          <w:tab w:val="left" w:pos="0"/>
        </w:tabs>
        <w:spacing w:line="360" w:lineRule="auto"/>
        <w:ind w:firstLineChars="0"/>
        <w:rPr>
          <w:rFonts w:ascii="Songti SC Regular" w:eastAsia="Songti SC Regular" w:hAnsi="Songti SC Regular"/>
        </w:rPr>
      </w:pPr>
      <w:r w:rsidRPr="00082F0A">
        <w:rPr>
          <w:rFonts w:ascii="Songti SC Regular" w:eastAsia="Songti SC Regular" w:hAnsi="Songti SC Regular" w:hint="eastAsia"/>
        </w:rPr>
        <w:t xml:space="preserve">GPA不低于3.0 </w:t>
      </w:r>
    </w:p>
    <w:p w14:paraId="140793BC" w14:textId="60028DA3" w:rsidR="00082F0A" w:rsidRPr="00082F0A" w:rsidRDefault="000F3463" w:rsidP="00082F0A">
      <w:pPr>
        <w:pStyle w:val="a7"/>
        <w:numPr>
          <w:ilvl w:val="0"/>
          <w:numId w:val="13"/>
        </w:numPr>
        <w:tabs>
          <w:tab w:val="left" w:pos="0"/>
        </w:tabs>
        <w:spacing w:line="360" w:lineRule="auto"/>
        <w:ind w:firstLineChars="0"/>
        <w:rPr>
          <w:rFonts w:ascii="Songti SC Regular" w:eastAsia="Songti SC Regular" w:hAnsi="Songti SC Regular"/>
        </w:rPr>
      </w:pPr>
      <w:r w:rsidRPr="00082F0A">
        <w:rPr>
          <w:rFonts w:ascii="Songti SC Regular" w:eastAsia="Songti SC Regular" w:hAnsi="Songti SC Regular" w:hint="eastAsia"/>
        </w:rPr>
        <w:t>英语：</w:t>
      </w:r>
      <w:r w:rsidR="00082F0A" w:rsidRPr="00082F0A">
        <w:rPr>
          <w:rFonts w:ascii="Songti SC Regular" w:eastAsia="Songti SC Regular" w:hAnsi="Songti SC Regular" w:hint="eastAsia"/>
        </w:rPr>
        <w:t xml:space="preserve"> </w:t>
      </w:r>
    </w:p>
    <w:p w14:paraId="4BEEDB57" w14:textId="0EEF2900" w:rsidR="000F3463" w:rsidRPr="00082F0A" w:rsidRDefault="00082F0A" w:rsidP="00082F0A">
      <w:pPr>
        <w:spacing w:line="360" w:lineRule="auto"/>
        <w:ind w:firstLineChars="200" w:firstLine="420"/>
        <w:rPr>
          <w:rFonts w:ascii="Songti SC Regular" w:eastAsia="Songti SC Regular" w:hAnsi="Songti SC Regular"/>
        </w:rPr>
      </w:pPr>
      <w:r>
        <w:rPr>
          <w:rFonts w:ascii="Songti SC Regular" w:eastAsia="Songti SC Regular" w:hAnsi="Songti SC Regular" w:hint="eastAsia"/>
        </w:rPr>
        <w:t>报名者须具备</w:t>
      </w:r>
      <w:r w:rsidR="00BE263B">
        <w:rPr>
          <w:rFonts w:ascii="Songti SC Regular" w:eastAsia="Songti SC Regular" w:hAnsi="Songti SC Regular" w:hint="eastAsia"/>
        </w:rPr>
        <w:t>优秀</w:t>
      </w:r>
      <w:r>
        <w:rPr>
          <w:rFonts w:ascii="Songti SC Regular" w:eastAsia="Songti SC Regular" w:hAnsi="Songti SC Regular" w:hint="eastAsia"/>
        </w:rPr>
        <w:t>的英语</w:t>
      </w:r>
      <w:r w:rsidRPr="00082F0A">
        <w:rPr>
          <w:rFonts w:ascii="Songti SC Regular" w:eastAsia="Songti SC Regular" w:hAnsi="Songti SC Regular" w:hint="eastAsia"/>
        </w:rPr>
        <w:t>听说</w:t>
      </w:r>
      <w:r w:rsidR="00BE263B">
        <w:rPr>
          <w:rFonts w:ascii="Songti SC Regular" w:eastAsia="Songti SC Regular" w:hAnsi="Songti SC Regular" w:hint="eastAsia"/>
        </w:rPr>
        <w:t>读写</w:t>
      </w:r>
      <w:r w:rsidRPr="00082F0A">
        <w:rPr>
          <w:rFonts w:ascii="Songti SC Regular" w:eastAsia="Songti SC Regular" w:hAnsi="Songti SC Regular" w:hint="eastAsia"/>
        </w:rPr>
        <w:t>能力。</w:t>
      </w:r>
      <w:r>
        <w:rPr>
          <w:rFonts w:ascii="Songti SC Regular" w:eastAsia="Songti SC Regular" w:hAnsi="Songti SC Regular" w:hint="eastAsia"/>
        </w:rPr>
        <w:t>能够理解英语授课的内容，并与外方教授</w:t>
      </w:r>
      <w:r w:rsidR="000F3463" w:rsidRPr="00082F0A">
        <w:rPr>
          <w:rFonts w:ascii="Songti SC Regular" w:eastAsia="Songti SC Regular" w:hAnsi="Songti SC Regular" w:hint="eastAsia"/>
        </w:rPr>
        <w:t>进行基本交流。</w:t>
      </w:r>
      <w:r w:rsidR="00BE263B">
        <w:rPr>
          <w:rFonts w:ascii="Songti SC Regular" w:eastAsia="Songti SC Regular" w:hAnsi="Songti SC Regular" w:hint="eastAsia"/>
        </w:rPr>
        <w:t>在当地生活期间，可以用英语进行基本的日常交流。</w:t>
      </w:r>
    </w:p>
    <w:p w14:paraId="4FC779AD" w14:textId="1D61F84B" w:rsidR="00BE263B" w:rsidRPr="00BE263B" w:rsidRDefault="00CB5E22" w:rsidP="00BE263B">
      <w:pPr>
        <w:pStyle w:val="a7"/>
        <w:numPr>
          <w:ilvl w:val="0"/>
          <w:numId w:val="13"/>
        </w:numPr>
        <w:tabs>
          <w:tab w:val="left" w:pos="0"/>
        </w:tabs>
        <w:spacing w:line="360" w:lineRule="auto"/>
        <w:ind w:firstLineChars="0"/>
        <w:rPr>
          <w:rFonts w:ascii="Songti SC Regular" w:eastAsia="Songti SC Regular" w:hAnsi="Songti SC Regular"/>
        </w:rPr>
      </w:pPr>
      <w:r>
        <w:rPr>
          <w:rFonts w:ascii="Songti SC Regular" w:eastAsia="Songti SC Regular" w:hAnsi="Songti SC Regular" w:hint="eastAsia"/>
        </w:rPr>
        <w:t>文字和</w:t>
      </w:r>
      <w:r w:rsidR="00BE263B">
        <w:rPr>
          <w:rFonts w:ascii="Songti SC Regular" w:eastAsia="Songti SC Regular" w:hAnsi="Songti SC Regular" w:hint="eastAsia"/>
        </w:rPr>
        <w:t>影像创作</w:t>
      </w:r>
      <w:r>
        <w:rPr>
          <w:rFonts w:ascii="Songti SC Regular" w:eastAsia="Songti SC Regular" w:hAnsi="Songti SC Regular" w:hint="eastAsia"/>
        </w:rPr>
        <w:t>能力</w:t>
      </w:r>
      <w:r w:rsidR="000F3463" w:rsidRPr="00BE263B">
        <w:rPr>
          <w:rFonts w:ascii="Songti SC Regular" w:eastAsia="Songti SC Regular" w:hAnsi="Songti SC Regular" w:hint="eastAsia"/>
        </w:rPr>
        <w:t>：</w:t>
      </w:r>
    </w:p>
    <w:p w14:paraId="28561B3B" w14:textId="7859CA4E" w:rsidR="000F3463" w:rsidRPr="00BE263B" w:rsidRDefault="00BE263B" w:rsidP="00BE263B">
      <w:pPr>
        <w:spacing w:line="360" w:lineRule="auto"/>
        <w:ind w:firstLineChars="200" w:firstLine="420"/>
        <w:rPr>
          <w:rFonts w:ascii="Songti SC Regular" w:eastAsia="Songti SC Regular" w:hAnsi="Songti SC Regular"/>
        </w:rPr>
      </w:pPr>
      <w:r>
        <w:rPr>
          <w:rFonts w:ascii="Songti SC Regular" w:eastAsia="Songti SC Regular" w:hAnsi="Songti SC Regular" w:hint="eastAsia"/>
        </w:rPr>
        <w:t>报名者须</w:t>
      </w:r>
      <w:r w:rsidR="00CB5E22">
        <w:rPr>
          <w:rFonts w:ascii="Songti SC Regular" w:eastAsia="Songti SC Regular" w:hAnsi="Songti SC Regular" w:hint="eastAsia"/>
        </w:rPr>
        <w:t>基本的文字和影像创作能力，如，稿</w:t>
      </w:r>
      <w:r>
        <w:rPr>
          <w:rFonts w:ascii="Songti SC Regular" w:eastAsia="Songti SC Regular" w:hAnsi="Songti SC Regular" w:hint="eastAsia"/>
        </w:rPr>
        <w:t>件撰写能力；照片、视频的拍摄技能；</w:t>
      </w:r>
      <w:r w:rsidR="000F3463" w:rsidRPr="00BE263B">
        <w:rPr>
          <w:rFonts w:ascii="Songti SC Regular" w:eastAsia="Songti SC Regular" w:hAnsi="Songti SC Regular" w:hint="eastAsia"/>
        </w:rPr>
        <w:t>视频剪辑软件</w:t>
      </w:r>
      <w:r>
        <w:rPr>
          <w:rFonts w:ascii="Songti SC Regular" w:eastAsia="Songti SC Regular" w:hAnsi="Songti SC Regular" w:hint="eastAsia"/>
        </w:rPr>
        <w:t>操作技能；平面图片</w:t>
      </w:r>
      <w:r w:rsidR="00CB5E22">
        <w:rPr>
          <w:rFonts w:ascii="Songti SC Regular" w:eastAsia="Songti SC Regular" w:hAnsi="Songti SC Regular" w:hint="eastAsia"/>
        </w:rPr>
        <w:t>制作技能等</w:t>
      </w:r>
      <w:r w:rsidR="000F3463" w:rsidRPr="00BE263B">
        <w:rPr>
          <w:rFonts w:ascii="Songti SC Regular" w:eastAsia="Songti SC Regular" w:hAnsi="Songti SC Regular" w:hint="eastAsia"/>
        </w:rPr>
        <w:t>。</w:t>
      </w:r>
    </w:p>
    <w:p w14:paraId="527F1E3A" w14:textId="1A6E39D1" w:rsidR="00CB5E22" w:rsidRPr="00CB5E22" w:rsidRDefault="00CB5E22" w:rsidP="00CB5E22">
      <w:pPr>
        <w:pStyle w:val="a7"/>
        <w:numPr>
          <w:ilvl w:val="0"/>
          <w:numId w:val="13"/>
        </w:numPr>
        <w:tabs>
          <w:tab w:val="left" w:pos="0"/>
        </w:tabs>
        <w:spacing w:line="360" w:lineRule="auto"/>
        <w:ind w:firstLineChars="0"/>
        <w:rPr>
          <w:rFonts w:ascii="Songti SC Regular" w:eastAsia="Songti SC Regular" w:hAnsi="Songti SC Regular"/>
        </w:rPr>
      </w:pPr>
      <w:r>
        <w:rPr>
          <w:rFonts w:ascii="Songti SC Regular" w:eastAsia="Songti SC Regular" w:hAnsi="Songti SC Regular" w:hint="eastAsia"/>
        </w:rPr>
        <w:t>综合素质</w:t>
      </w:r>
      <w:r w:rsidR="000F3463" w:rsidRPr="00CB5E22">
        <w:rPr>
          <w:rFonts w:ascii="Songti SC Regular" w:eastAsia="Songti SC Regular" w:hAnsi="Songti SC Regular" w:hint="eastAsia"/>
        </w:rPr>
        <w:t>：</w:t>
      </w:r>
    </w:p>
    <w:p w14:paraId="28E00126" w14:textId="3CD6682E" w:rsidR="00CB5E22" w:rsidRDefault="00CB5E22" w:rsidP="0044380D">
      <w:pPr>
        <w:spacing w:line="360" w:lineRule="auto"/>
        <w:ind w:firstLineChars="200" w:firstLine="420"/>
        <w:rPr>
          <w:rFonts w:ascii="Songti SC Regular" w:eastAsia="Songti SC Regular" w:hAnsi="Songti SC Regular"/>
        </w:rPr>
      </w:pPr>
      <w:r>
        <w:rPr>
          <w:rFonts w:ascii="Songti SC Regular" w:eastAsia="Songti SC Regular" w:hAnsi="Songti SC Regular" w:hint="eastAsia"/>
        </w:rPr>
        <w:t>报名者须具备团队合作精神，优秀的沟通能力和学习能力。须确保全程参与暑期班的全部环节，并能够认真地完成项目作业。须具备</w:t>
      </w:r>
      <w:r w:rsidRPr="00CB5E22">
        <w:rPr>
          <w:rFonts w:ascii="Songti SC Regular" w:eastAsia="Songti SC Regular" w:hAnsi="Songti SC Regular" w:hint="eastAsia"/>
        </w:rPr>
        <w:t>时间观念</w:t>
      </w:r>
      <w:r>
        <w:rPr>
          <w:rFonts w:ascii="Songti SC Regular" w:eastAsia="Songti SC Regular" w:hAnsi="Songti SC Regular" w:hint="eastAsia"/>
        </w:rPr>
        <w:t>、</w:t>
      </w:r>
      <w:r w:rsidR="000F3463" w:rsidRPr="00CB5E22">
        <w:rPr>
          <w:rFonts w:ascii="Songti SC Regular" w:eastAsia="Songti SC Regular" w:hAnsi="Songti SC Regular" w:hint="eastAsia"/>
        </w:rPr>
        <w:t>责</w:t>
      </w:r>
      <w:r>
        <w:rPr>
          <w:rFonts w:ascii="Songti SC Regular" w:eastAsia="Songti SC Regular" w:hAnsi="Songti SC Regular" w:hint="eastAsia"/>
        </w:rPr>
        <w:t>任心和</w:t>
      </w:r>
      <w:r w:rsidR="000F3463" w:rsidRPr="00CB5E22">
        <w:rPr>
          <w:rFonts w:ascii="Songti SC Regular" w:eastAsia="Songti SC Regular" w:hAnsi="Songti SC Regular" w:hint="eastAsia"/>
        </w:rPr>
        <w:t>纪律意识，</w:t>
      </w:r>
      <w:r>
        <w:rPr>
          <w:rFonts w:ascii="Songti SC Regular" w:eastAsia="Songti SC Regular" w:hAnsi="Songti SC Regular" w:hint="eastAsia"/>
        </w:rPr>
        <w:t>不擅自脱队，能做到</w:t>
      </w:r>
      <w:r w:rsidR="000F3463" w:rsidRPr="00CB5E22">
        <w:rPr>
          <w:rFonts w:ascii="Songti SC Regular" w:eastAsia="Songti SC Regular" w:hAnsi="Songti SC Regular" w:hint="eastAsia"/>
        </w:rPr>
        <w:t>文明出行，</w:t>
      </w:r>
      <w:r>
        <w:rPr>
          <w:rFonts w:ascii="Songti SC Regular" w:eastAsia="Songti SC Regular" w:hAnsi="Songti SC Regular" w:hint="eastAsia"/>
        </w:rPr>
        <w:t>并</w:t>
      </w:r>
      <w:r w:rsidR="000F3463" w:rsidRPr="00CB5E22">
        <w:rPr>
          <w:rFonts w:ascii="Songti SC Regular" w:eastAsia="Songti SC Regular" w:hAnsi="Songti SC Regular" w:hint="eastAsia"/>
        </w:rPr>
        <w:t>遵守当地法律</w:t>
      </w:r>
      <w:r>
        <w:rPr>
          <w:rFonts w:ascii="Songti SC Regular" w:eastAsia="Songti SC Regular" w:hAnsi="Songti SC Regular" w:hint="eastAsia"/>
        </w:rPr>
        <w:t>法规</w:t>
      </w:r>
      <w:r w:rsidR="000F3463" w:rsidRPr="00CB5E22">
        <w:rPr>
          <w:rFonts w:ascii="Songti SC Regular" w:eastAsia="Songti SC Regular" w:hAnsi="Songti SC Regular" w:hint="eastAsia"/>
        </w:rPr>
        <w:t>，</w:t>
      </w:r>
      <w:r>
        <w:rPr>
          <w:rFonts w:ascii="Songti SC Regular" w:eastAsia="Songti SC Regular" w:hAnsi="Songti SC Regular" w:hint="eastAsia"/>
        </w:rPr>
        <w:t>尊重当地的文化与习俗。</w:t>
      </w:r>
    </w:p>
    <w:p w14:paraId="3498E3C6" w14:textId="788951A4" w:rsidR="00CB5E22" w:rsidRDefault="00CB5E22" w:rsidP="00CB5E22">
      <w:pPr>
        <w:pStyle w:val="a7"/>
        <w:numPr>
          <w:ilvl w:val="0"/>
          <w:numId w:val="11"/>
        </w:numPr>
        <w:tabs>
          <w:tab w:val="left" w:pos="0"/>
        </w:tabs>
        <w:spacing w:line="360" w:lineRule="auto"/>
        <w:ind w:firstLineChars="0"/>
        <w:rPr>
          <w:rFonts w:ascii="Songti SC Regular" w:eastAsia="Songti SC Regular" w:hAnsi="Songti SC Regular"/>
        </w:rPr>
      </w:pPr>
      <w:r>
        <w:rPr>
          <w:rFonts w:ascii="Songti SC Regular" w:eastAsia="Songti SC Regular" w:hAnsi="Songti SC Regular" w:hint="eastAsia"/>
        </w:rPr>
        <w:lastRenderedPageBreak/>
        <w:t>报名方式：</w:t>
      </w:r>
    </w:p>
    <w:p w14:paraId="470DF16C" w14:textId="02BB6CEB" w:rsidR="00CB5E22" w:rsidRDefault="00CB5E22" w:rsidP="00554810">
      <w:pPr>
        <w:pStyle w:val="a7"/>
        <w:numPr>
          <w:ilvl w:val="0"/>
          <w:numId w:val="14"/>
        </w:numPr>
        <w:tabs>
          <w:tab w:val="left" w:pos="0"/>
        </w:tabs>
        <w:spacing w:line="360" w:lineRule="auto"/>
        <w:ind w:firstLineChars="0"/>
        <w:rPr>
          <w:rFonts w:ascii="Songti SC Regular" w:eastAsia="Songti SC Regular" w:hAnsi="Songti SC Regular"/>
        </w:rPr>
      </w:pPr>
      <w:r>
        <w:rPr>
          <w:rFonts w:ascii="Songti SC Regular" w:eastAsia="Songti SC Regular" w:hAnsi="Songti SC Regular" w:hint="eastAsia"/>
        </w:rPr>
        <w:t>截止日期：2017年4月17日（星期一）下午17:00</w:t>
      </w:r>
      <w:r w:rsidRPr="00CB5E22">
        <w:rPr>
          <w:rFonts w:ascii="Songti SC Regular" w:eastAsia="Songti SC Regular" w:hAnsi="Songti SC Regular" w:hint="eastAsia"/>
        </w:rPr>
        <w:t xml:space="preserve"> </w:t>
      </w:r>
    </w:p>
    <w:p w14:paraId="7A54F025" w14:textId="408BE331" w:rsidR="00554810" w:rsidRDefault="00CB5E22" w:rsidP="00554810">
      <w:pPr>
        <w:pStyle w:val="a7"/>
        <w:numPr>
          <w:ilvl w:val="0"/>
          <w:numId w:val="14"/>
        </w:numPr>
        <w:tabs>
          <w:tab w:val="left" w:pos="0"/>
        </w:tabs>
        <w:spacing w:line="360" w:lineRule="auto"/>
        <w:ind w:firstLineChars="0"/>
        <w:rPr>
          <w:rFonts w:ascii="Songti SC Regular" w:eastAsia="Songti SC Regular" w:hAnsi="Songti SC Regular"/>
        </w:rPr>
      </w:pPr>
      <w:r>
        <w:rPr>
          <w:rFonts w:ascii="Songti SC Regular" w:eastAsia="Songti SC Regular" w:hAnsi="Songti SC Regular" w:hint="eastAsia"/>
        </w:rPr>
        <w:t>报名渠道：</w:t>
      </w:r>
      <w:r w:rsidR="00554810">
        <w:rPr>
          <w:rFonts w:ascii="Songti SC Regular" w:eastAsia="Songti SC Regular" w:hAnsi="Songti SC Regular" w:hint="eastAsia"/>
        </w:rPr>
        <w:t>以</w:t>
      </w:r>
      <w:r w:rsidR="00554810" w:rsidRPr="00BE57EF">
        <w:rPr>
          <w:rFonts w:ascii="Songti SC Regular" w:eastAsia="Songti SC Regular" w:hAnsi="Songti SC Regular" w:hint="eastAsia"/>
        </w:rPr>
        <w:t xml:space="preserve"> “佛罗伦萨报名-年级</w:t>
      </w:r>
      <w:r w:rsidR="00554810" w:rsidRPr="00BE57EF">
        <w:rPr>
          <w:rFonts w:ascii="Songti SC Regular" w:eastAsia="Songti SC Regular" w:hAnsi="Songti SC Regular"/>
        </w:rPr>
        <w:t>-</w:t>
      </w:r>
      <w:r w:rsidR="00554810" w:rsidRPr="00BE57EF">
        <w:rPr>
          <w:rFonts w:ascii="Songti SC Regular" w:eastAsia="Songti SC Regular" w:hAnsi="Songti SC Regular" w:hint="eastAsia"/>
        </w:rPr>
        <w:t>姓名-学号”</w:t>
      </w:r>
      <w:r w:rsidR="00554810">
        <w:rPr>
          <w:rFonts w:ascii="Songti SC Regular" w:eastAsia="Songti SC Regular" w:hAnsi="Songti SC Regular" w:hint="eastAsia"/>
        </w:rPr>
        <w:t xml:space="preserve"> 为标题发送邮件至</w:t>
      </w:r>
      <w:r w:rsidR="0044380D">
        <w:rPr>
          <w:rFonts w:eastAsia="Times New Roman" w:cs="Times New Roman"/>
        </w:rPr>
        <w:t>mllezhong@163.com</w:t>
      </w:r>
    </w:p>
    <w:p w14:paraId="6B4E28B8" w14:textId="4D338804" w:rsidR="00CB5E22" w:rsidRDefault="00554810" w:rsidP="00554810">
      <w:pPr>
        <w:pStyle w:val="a7"/>
        <w:numPr>
          <w:ilvl w:val="0"/>
          <w:numId w:val="14"/>
        </w:numPr>
        <w:tabs>
          <w:tab w:val="left" w:pos="0"/>
        </w:tabs>
        <w:spacing w:line="360" w:lineRule="auto"/>
        <w:ind w:firstLineChars="0"/>
        <w:rPr>
          <w:rFonts w:ascii="Songti SC Regular" w:eastAsia="Songti SC Regular" w:hAnsi="Songti SC Regular"/>
        </w:rPr>
      </w:pPr>
      <w:r>
        <w:rPr>
          <w:rFonts w:ascii="Songti SC Regular" w:eastAsia="Songti SC Regular" w:hAnsi="Songti SC Regular" w:hint="eastAsia"/>
        </w:rPr>
        <w:t>报名材料：将报名者本人及家长签名的</w:t>
      </w:r>
      <w:r w:rsidR="00CB5E22" w:rsidRPr="00BE57EF">
        <w:rPr>
          <w:rFonts w:ascii="Songti SC Regular" w:eastAsia="Songti SC Regular" w:hAnsi="Songti SC Regular" w:hint="eastAsia"/>
        </w:rPr>
        <w:t>《201</w:t>
      </w:r>
      <w:r w:rsidR="00CB5E22" w:rsidRPr="00BE57EF">
        <w:rPr>
          <w:rFonts w:ascii="Songti SC Regular" w:eastAsia="Songti SC Regular" w:hAnsi="Songti SC Regular"/>
        </w:rPr>
        <w:t>7</w:t>
      </w:r>
      <w:r w:rsidR="00CB5E22" w:rsidRPr="00BE57EF">
        <w:rPr>
          <w:rFonts w:ascii="Songti SC Regular" w:eastAsia="Songti SC Regular" w:hAnsi="Songti SC Regular" w:hint="eastAsia"/>
        </w:rPr>
        <w:t>艺术与传媒学院意大利暑期班报名表》</w:t>
      </w:r>
      <w:r>
        <w:rPr>
          <w:rFonts w:ascii="Songti SC Regular" w:eastAsia="Songti SC Regular" w:hAnsi="Songti SC Regular" w:hint="eastAsia"/>
        </w:rPr>
        <w:t>（</w:t>
      </w:r>
      <w:proofErr w:type="spellStart"/>
      <w:r>
        <w:rPr>
          <w:rFonts w:ascii="Songti SC Regular" w:eastAsia="Songti SC Regular" w:hAnsi="Songti SC Regular" w:hint="eastAsia"/>
        </w:rPr>
        <w:t>pdf</w:t>
      </w:r>
      <w:proofErr w:type="spellEnd"/>
      <w:r>
        <w:rPr>
          <w:rFonts w:ascii="Songti SC Regular" w:eastAsia="Songti SC Regular" w:hAnsi="Songti SC Regular" w:hint="eastAsia"/>
        </w:rPr>
        <w:t>格式）</w:t>
      </w:r>
    </w:p>
    <w:p w14:paraId="1336DAF2" w14:textId="77777777" w:rsidR="00611FAD" w:rsidRPr="00BE57EF" w:rsidRDefault="00611FAD" w:rsidP="00FC6DE8">
      <w:pPr>
        <w:spacing w:line="360" w:lineRule="auto"/>
        <w:rPr>
          <w:rFonts w:ascii="Songti SC Regular" w:eastAsia="Songti SC Regular" w:hAnsi="Songti SC Regular"/>
        </w:rPr>
      </w:pPr>
    </w:p>
    <w:p w14:paraId="1B9935A9" w14:textId="71953FC0" w:rsidR="007A7471" w:rsidRPr="00554810" w:rsidRDefault="00AF19E2" w:rsidP="00554810">
      <w:pPr>
        <w:pStyle w:val="a7"/>
        <w:numPr>
          <w:ilvl w:val="0"/>
          <w:numId w:val="6"/>
        </w:numPr>
        <w:spacing w:line="360" w:lineRule="auto"/>
        <w:ind w:firstLineChars="0"/>
        <w:jc w:val="left"/>
        <w:rPr>
          <w:rFonts w:ascii="Songti SC Regular" w:eastAsia="Songti SC Regular" w:hAnsi="Songti SC Regular"/>
          <w:b/>
        </w:rPr>
      </w:pPr>
      <w:r w:rsidRPr="00554810">
        <w:rPr>
          <w:rFonts w:ascii="Songti SC Regular" w:eastAsia="Songti SC Regular" w:hAnsi="Songti SC Regular" w:hint="eastAsia"/>
          <w:b/>
        </w:rPr>
        <w:t>选拔流程</w:t>
      </w:r>
    </w:p>
    <w:p w14:paraId="5FAC5AE7" w14:textId="0AA6F01F" w:rsidR="00AF19E2" w:rsidRPr="00BE57EF" w:rsidRDefault="00AF19E2" w:rsidP="00554810">
      <w:pPr>
        <w:pStyle w:val="a7"/>
        <w:numPr>
          <w:ilvl w:val="0"/>
          <w:numId w:val="15"/>
        </w:numPr>
        <w:tabs>
          <w:tab w:val="left" w:pos="0"/>
        </w:tabs>
        <w:spacing w:line="360" w:lineRule="auto"/>
        <w:ind w:firstLineChars="0"/>
        <w:rPr>
          <w:rFonts w:ascii="Songti SC Regular" w:eastAsia="Songti SC Regular" w:hAnsi="Songti SC Regular"/>
        </w:rPr>
      </w:pPr>
      <w:r w:rsidRPr="00BE57EF">
        <w:rPr>
          <w:rFonts w:ascii="Songti SC Regular" w:eastAsia="Songti SC Regular" w:hAnsi="Songti SC Regular" w:hint="eastAsia"/>
        </w:rPr>
        <w:t>初选：</w:t>
      </w:r>
      <w:r w:rsidR="00601231" w:rsidRPr="00BE57EF">
        <w:rPr>
          <w:rFonts w:ascii="Songti SC Regular" w:eastAsia="Songti SC Regular" w:hAnsi="Songti SC Regular" w:hint="eastAsia"/>
        </w:rPr>
        <w:t>学院</w:t>
      </w:r>
      <w:r w:rsidR="00F27869" w:rsidRPr="00BE57EF">
        <w:rPr>
          <w:rFonts w:ascii="Songti SC Regular" w:eastAsia="Songti SC Regular" w:hAnsi="Songti SC Regular" w:hint="eastAsia"/>
        </w:rPr>
        <w:t>初步</w:t>
      </w:r>
      <w:r w:rsidRPr="00BE57EF">
        <w:rPr>
          <w:rFonts w:ascii="Songti SC Regular" w:eastAsia="Songti SC Regular" w:hAnsi="Songti SC Regular" w:hint="eastAsia"/>
        </w:rPr>
        <w:t>审核申请材料；</w:t>
      </w:r>
    </w:p>
    <w:p w14:paraId="483F203E" w14:textId="74F11B87" w:rsidR="00601231" w:rsidRPr="00BE57EF" w:rsidRDefault="00AF19E2" w:rsidP="00554810">
      <w:pPr>
        <w:pStyle w:val="a7"/>
        <w:numPr>
          <w:ilvl w:val="0"/>
          <w:numId w:val="15"/>
        </w:numPr>
        <w:tabs>
          <w:tab w:val="left" w:pos="0"/>
        </w:tabs>
        <w:spacing w:line="360" w:lineRule="auto"/>
        <w:ind w:firstLineChars="0"/>
        <w:rPr>
          <w:rFonts w:ascii="Songti SC Regular" w:eastAsia="Songti SC Regular" w:hAnsi="Songti SC Regular"/>
        </w:rPr>
      </w:pPr>
      <w:r w:rsidRPr="00BE57EF">
        <w:rPr>
          <w:rFonts w:ascii="Songti SC Regular" w:eastAsia="Songti SC Regular" w:hAnsi="Songti SC Regular" w:hint="eastAsia"/>
        </w:rPr>
        <w:t>面试：</w:t>
      </w:r>
      <w:r w:rsidR="005950F4" w:rsidRPr="00BE57EF">
        <w:rPr>
          <w:rFonts w:ascii="Songti SC Regular" w:eastAsia="Songti SC Regular" w:hAnsi="Songti SC Regular" w:hint="eastAsia"/>
        </w:rPr>
        <w:t>根据</w:t>
      </w:r>
      <w:r w:rsidRPr="00BE57EF">
        <w:rPr>
          <w:rFonts w:ascii="Songti SC Regular" w:eastAsia="Songti SC Regular" w:hAnsi="Songti SC Regular" w:hint="eastAsia"/>
        </w:rPr>
        <w:t>初选结果</w:t>
      </w:r>
      <w:r w:rsidR="00601231" w:rsidRPr="00BE57EF">
        <w:rPr>
          <w:rFonts w:ascii="Songti SC Regular" w:eastAsia="Songti SC Regular" w:hAnsi="Songti SC Regular" w:hint="eastAsia"/>
        </w:rPr>
        <w:t>，邮件</w:t>
      </w:r>
      <w:r w:rsidRPr="00BE57EF">
        <w:rPr>
          <w:rFonts w:ascii="Songti SC Regular" w:eastAsia="Songti SC Regular" w:hAnsi="Songti SC Regular" w:hint="eastAsia"/>
        </w:rPr>
        <w:t>通知</w:t>
      </w:r>
      <w:r w:rsidR="00601231" w:rsidRPr="00BE57EF">
        <w:rPr>
          <w:rFonts w:ascii="Songti SC Regular" w:eastAsia="Songti SC Regular" w:hAnsi="Songti SC Regular" w:hint="eastAsia"/>
        </w:rPr>
        <w:t>参加面试名单及时间</w:t>
      </w:r>
      <w:r w:rsidR="00F27869" w:rsidRPr="00BE57EF">
        <w:rPr>
          <w:rFonts w:ascii="Songti SC Regular" w:eastAsia="Songti SC Regular" w:hAnsi="Songti SC Regular" w:hint="eastAsia"/>
        </w:rPr>
        <w:t>段</w:t>
      </w:r>
      <w:r w:rsidR="00601231" w:rsidRPr="00BE57EF">
        <w:rPr>
          <w:rFonts w:ascii="Songti SC Regular" w:eastAsia="Songti SC Regular" w:hAnsi="Songti SC Regular" w:hint="eastAsia"/>
        </w:rPr>
        <w:t>安排</w:t>
      </w:r>
      <w:r w:rsidRPr="00BE57EF">
        <w:rPr>
          <w:rFonts w:ascii="Songti SC Regular" w:eastAsia="Songti SC Regular" w:hAnsi="Songti SC Regular" w:hint="eastAsia"/>
        </w:rPr>
        <w:t>；</w:t>
      </w:r>
      <w:r w:rsidR="00EA2EE2" w:rsidRPr="00BE57EF">
        <w:rPr>
          <w:rFonts w:ascii="Songti SC Regular" w:eastAsia="Songti SC Regular" w:hAnsi="Songti SC Regular" w:hint="eastAsia"/>
        </w:rPr>
        <w:t>4</w:t>
      </w:r>
      <w:r w:rsidR="00F27869" w:rsidRPr="00BE57EF">
        <w:rPr>
          <w:rFonts w:ascii="Songti SC Regular" w:eastAsia="Songti SC Regular" w:hAnsi="Songti SC Regular" w:hint="eastAsia"/>
        </w:rPr>
        <w:t>月</w:t>
      </w:r>
      <w:r w:rsidR="000F3463" w:rsidRPr="00BE57EF">
        <w:rPr>
          <w:rFonts w:ascii="Songti SC Regular" w:eastAsia="Songti SC Regular" w:hAnsi="Songti SC Regular" w:hint="eastAsia"/>
        </w:rPr>
        <w:t>下旬</w:t>
      </w:r>
      <w:r w:rsidR="00173CEF" w:rsidRPr="00BE57EF">
        <w:rPr>
          <w:rFonts w:ascii="Songti SC Regular" w:eastAsia="Songti SC Regular" w:hAnsi="Songti SC Regular" w:hint="eastAsia"/>
        </w:rPr>
        <w:t>举行</w:t>
      </w:r>
      <w:r w:rsidR="00F27869" w:rsidRPr="00BE57EF">
        <w:rPr>
          <w:rFonts w:ascii="Songti SC Regular" w:eastAsia="Songti SC Regular" w:hAnsi="Songti SC Regular" w:hint="eastAsia"/>
        </w:rPr>
        <w:t>面试；</w:t>
      </w:r>
    </w:p>
    <w:p w14:paraId="18CEA5B6" w14:textId="244502BD" w:rsidR="00611FAD" w:rsidRPr="00BE57EF" w:rsidRDefault="00601231" w:rsidP="00554810">
      <w:pPr>
        <w:pStyle w:val="a7"/>
        <w:numPr>
          <w:ilvl w:val="0"/>
          <w:numId w:val="15"/>
        </w:numPr>
        <w:tabs>
          <w:tab w:val="left" w:pos="0"/>
        </w:tabs>
        <w:spacing w:line="360" w:lineRule="auto"/>
        <w:ind w:firstLineChars="0"/>
        <w:rPr>
          <w:rFonts w:ascii="Songti SC Regular" w:eastAsia="Songti SC Regular" w:hAnsi="Songti SC Regular"/>
        </w:rPr>
      </w:pPr>
      <w:r w:rsidRPr="00BE57EF">
        <w:rPr>
          <w:rFonts w:ascii="Songti SC Regular" w:eastAsia="Songti SC Regular" w:hAnsi="Songti SC Regular" w:hint="eastAsia"/>
        </w:rPr>
        <w:t>录取：</w:t>
      </w:r>
      <w:r w:rsidR="008E63AF" w:rsidRPr="00BE57EF">
        <w:rPr>
          <w:rFonts w:ascii="Songti SC Regular" w:eastAsia="Songti SC Regular" w:hAnsi="Songti SC Regular" w:hint="eastAsia"/>
        </w:rPr>
        <w:t>面试</w:t>
      </w:r>
      <w:r w:rsidR="008E63AF" w:rsidRPr="00BE57EF">
        <w:rPr>
          <w:rFonts w:ascii="Songti SC Regular" w:eastAsia="Songti SC Regular" w:hAnsi="Songti SC Regular"/>
        </w:rPr>
        <w:t>结束后</w:t>
      </w:r>
      <w:r w:rsidR="005950F4" w:rsidRPr="00BE57EF">
        <w:rPr>
          <w:rFonts w:ascii="Songti SC Regular" w:eastAsia="Songti SC Regular" w:hAnsi="Songti SC Regular" w:hint="eastAsia"/>
        </w:rPr>
        <w:t>公布录取结果。</w:t>
      </w:r>
    </w:p>
    <w:p w14:paraId="1D23DFE2" w14:textId="77777777" w:rsidR="00371ABA" w:rsidRPr="00BE57EF" w:rsidRDefault="00371ABA" w:rsidP="00BE57EF">
      <w:pPr>
        <w:spacing w:line="360" w:lineRule="auto"/>
        <w:ind w:firstLineChars="200" w:firstLine="420"/>
        <w:rPr>
          <w:rFonts w:ascii="Songti SC Regular" w:eastAsia="Songti SC Regular" w:hAnsi="Songti SC Regular"/>
        </w:rPr>
      </w:pPr>
    </w:p>
    <w:p w14:paraId="0F3041CF" w14:textId="606EB4F5" w:rsidR="00CB5E22" w:rsidRPr="00CB5E22" w:rsidRDefault="00CB5E22" w:rsidP="00CB5E22">
      <w:pPr>
        <w:pStyle w:val="a7"/>
        <w:numPr>
          <w:ilvl w:val="0"/>
          <w:numId w:val="6"/>
        </w:numPr>
        <w:spacing w:line="360" w:lineRule="auto"/>
        <w:ind w:firstLineChars="0"/>
        <w:jc w:val="left"/>
        <w:rPr>
          <w:rFonts w:ascii="Songti SC Regular" w:eastAsia="Songti SC Regular" w:hAnsi="Songti SC Regular"/>
          <w:b/>
        </w:rPr>
      </w:pPr>
      <w:r>
        <w:rPr>
          <w:rFonts w:ascii="Songti SC Regular" w:eastAsia="Songti SC Regular" w:hAnsi="Songti SC Regular" w:hint="eastAsia"/>
          <w:b/>
        </w:rPr>
        <w:t>说明</w:t>
      </w:r>
    </w:p>
    <w:p w14:paraId="43E190E7" w14:textId="77777777" w:rsidR="00FC6DE8" w:rsidRDefault="00554810" w:rsidP="00CB5E22">
      <w:pPr>
        <w:spacing w:line="360" w:lineRule="auto"/>
        <w:ind w:firstLineChars="200" w:firstLine="420"/>
        <w:rPr>
          <w:rFonts w:ascii="Songti SC Regular" w:eastAsia="Songti SC Regular" w:hAnsi="Songti SC Regular"/>
        </w:rPr>
      </w:pPr>
      <w:r>
        <w:rPr>
          <w:rFonts w:ascii="Songti SC Regular" w:eastAsia="Songti SC Regular" w:hAnsi="Songti SC Regular" w:hint="eastAsia"/>
        </w:rPr>
        <w:t>暑期班</w:t>
      </w:r>
      <w:r w:rsidR="00CB5E22" w:rsidRPr="00BE57EF">
        <w:rPr>
          <w:rFonts w:ascii="Songti SC Regular" w:eastAsia="Songti SC Regular" w:hAnsi="Songti SC Regular" w:hint="eastAsia"/>
        </w:rPr>
        <w:t>采取自愿参加原则，</w:t>
      </w:r>
      <w:r>
        <w:rPr>
          <w:rFonts w:ascii="Songti SC Regular" w:eastAsia="Songti SC Regular" w:hAnsi="Songti SC Regular" w:hint="eastAsia"/>
        </w:rPr>
        <w:t>报名</w:t>
      </w:r>
      <w:r w:rsidR="00CB5E22" w:rsidRPr="00BE57EF">
        <w:rPr>
          <w:rFonts w:ascii="Songti SC Regular" w:eastAsia="Songti SC Regular" w:hAnsi="Songti SC Regular" w:hint="eastAsia"/>
        </w:rPr>
        <w:t>必须</w:t>
      </w:r>
      <w:r>
        <w:rPr>
          <w:rFonts w:ascii="Songti SC Regular" w:eastAsia="Songti SC Regular" w:hAnsi="Songti SC Regular" w:hint="eastAsia"/>
        </w:rPr>
        <w:t>获得家长的</w:t>
      </w:r>
      <w:r w:rsidR="00CB5E22" w:rsidRPr="00BE57EF">
        <w:rPr>
          <w:rFonts w:ascii="Songti SC Regular" w:eastAsia="Songti SC Regular" w:hAnsi="Songti SC Regular" w:hint="eastAsia"/>
        </w:rPr>
        <w:t>同意。</w:t>
      </w:r>
    </w:p>
    <w:p w14:paraId="495963E9" w14:textId="3F80C4C3" w:rsidR="00CB5E22" w:rsidRPr="00BE57EF" w:rsidRDefault="00CB5E22" w:rsidP="00CB5E22">
      <w:pPr>
        <w:spacing w:line="360" w:lineRule="auto"/>
        <w:ind w:firstLineChars="200" w:firstLine="420"/>
        <w:rPr>
          <w:rFonts w:ascii="Songti SC Regular" w:eastAsia="Songti SC Regular" w:hAnsi="Songti SC Regular"/>
        </w:rPr>
      </w:pPr>
      <w:r w:rsidRPr="00BE57EF">
        <w:rPr>
          <w:rFonts w:ascii="Songti SC Regular" w:eastAsia="Songti SC Regular" w:hAnsi="Songti SC Regular" w:hint="eastAsia"/>
        </w:rPr>
        <w:t>项目期间，参与者应遵守法国的法律、法规及同济大学相关规定，一切因参与者直接或间接引起的法律责任由参与者自行承担。</w:t>
      </w:r>
    </w:p>
    <w:p w14:paraId="055AC6F4" w14:textId="77777777" w:rsidR="00CB5E22" w:rsidRPr="00BE57EF" w:rsidRDefault="00CB5E22" w:rsidP="00CB5E22">
      <w:pPr>
        <w:spacing w:line="360" w:lineRule="auto"/>
        <w:ind w:firstLineChars="200" w:firstLine="420"/>
        <w:rPr>
          <w:rFonts w:ascii="Songti SC Regular" w:eastAsia="Songti SC Regular" w:hAnsi="Songti SC Regular"/>
        </w:rPr>
      </w:pPr>
      <w:r w:rsidRPr="00BE57EF">
        <w:rPr>
          <w:rFonts w:ascii="Songti SC Regular" w:eastAsia="Songti SC Regular" w:hAnsi="Songti SC Regular" w:hint="eastAsia"/>
        </w:rPr>
        <w:t>由于不可抗力或参与者个人原因无法全程参与项目（如签证拒签、航班延误或取消、罢工、健康问题、中途退出等），所导致的一切损失由参与者自行承担。</w:t>
      </w:r>
    </w:p>
    <w:p w14:paraId="3C159681" w14:textId="4A093452" w:rsidR="00CB5E22" w:rsidRPr="00BE57EF" w:rsidRDefault="00CB5E22" w:rsidP="00FC6DE8">
      <w:pPr>
        <w:spacing w:line="360" w:lineRule="auto"/>
        <w:ind w:firstLineChars="200" w:firstLine="420"/>
        <w:rPr>
          <w:rFonts w:ascii="Songti SC Regular" w:eastAsia="Songti SC Regular" w:hAnsi="Songti SC Regular"/>
        </w:rPr>
      </w:pPr>
      <w:r w:rsidRPr="00BE57EF">
        <w:rPr>
          <w:rFonts w:ascii="Songti SC Regular" w:eastAsia="Songti SC Regular" w:hAnsi="Songti SC Regular" w:hint="eastAsia"/>
        </w:rPr>
        <w:t>参与者均视为具有完全民事行为能力人，并已确认具备全程参与活动的身体和心理条件。活动组织者发布活动内容时不排除在活动报名开始后因人为或自然因素影响导致对计划的变更。</w:t>
      </w:r>
    </w:p>
    <w:p w14:paraId="4476FA63" w14:textId="520708AE" w:rsidR="00CB5E22" w:rsidRPr="00BE57EF" w:rsidRDefault="00CB5E22" w:rsidP="00554810">
      <w:pPr>
        <w:spacing w:line="360" w:lineRule="auto"/>
        <w:ind w:firstLineChars="200" w:firstLine="420"/>
        <w:rPr>
          <w:rFonts w:ascii="Songti SC Regular" w:eastAsia="Songti SC Regular" w:hAnsi="Songti SC Regular"/>
        </w:rPr>
      </w:pPr>
      <w:r w:rsidRPr="00BE57EF">
        <w:rPr>
          <w:rFonts w:ascii="Songti SC Regular" w:eastAsia="Songti SC Regular" w:hAnsi="Songti SC Regular" w:hint="eastAsia"/>
        </w:rPr>
        <w:t>如录取后发现参与人不符合本项目条件要求，可取消其参与资格。</w:t>
      </w:r>
    </w:p>
    <w:p w14:paraId="42D8F21B" w14:textId="48F4CB52" w:rsidR="001E7D4F" w:rsidRPr="00BE57EF" w:rsidRDefault="00CB5E22" w:rsidP="00FC6DE8">
      <w:pPr>
        <w:spacing w:line="360" w:lineRule="auto"/>
        <w:ind w:firstLineChars="200" w:firstLine="420"/>
        <w:rPr>
          <w:rFonts w:ascii="Songti SC Regular" w:eastAsia="Songti SC Regular" w:hAnsi="Songti SC Regular"/>
        </w:rPr>
      </w:pPr>
      <w:r w:rsidRPr="00BE57EF">
        <w:rPr>
          <w:rFonts w:ascii="Songti SC Regular" w:eastAsia="Songti SC Regular" w:hAnsi="Songti SC Regular" w:hint="eastAsia"/>
        </w:rPr>
        <w:t>在法律范围内，本项目解释权归同济大学所有。</w:t>
      </w:r>
    </w:p>
    <w:sectPr w:rsidR="001E7D4F" w:rsidRPr="00BE57EF" w:rsidSect="00AA4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1072D" w14:textId="77777777" w:rsidR="00554810" w:rsidRDefault="00554810" w:rsidP="006D6D96">
      <w:pPr>
        <w:rPr>
          <w:rFonts w:hint="eastAsia"/>
        </w:rPr>
      </w:pPr>
      <w:r>
        <w:separator/>
      </w:r>
    </w:p>
  </w:endnote>
  <w:endnote w:type="continuationSeparator" w:id="0">
    <w:p w14:paraId="1E5025D3" w14:textId="77777777" w:rsidR="00554810" w:rsidRDefault="00554810" w:rsidP="006D6D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 ">
    <w:charset w:val="00"/>
    <w:family w:val="auto"/>
    <w:pitch w:val="variable"/>
    <w:sig w:usb0="00000003" w:usb1="080E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ongti SC Regular">
    <w:panose1 w:val="02010600040101010101"/>
    <w:charset w:val="50"/>
    <w:family w:val="auto"/>
    <w:pitch w:val="variable"/>
    <w:sig w:usb0="00000287" w:usb1="080F0000" w:usb2="00000010" w:usb3="00000000" w:csb0="0004009F" w:csb1="00000000"/>
  </w:font>
  <w:font w:name="Calibri">
    <w:altName w:val="Arial"/>
    <w:panose1 w:val="00000000000000000000"/>
    <w:charset w:val="00"/>
    <w:family w:val="roman"/>
    <w:notTrueType/>
    <w:pitch w:val="default"/>
  </w:font>
  <w:font w:name="宋体">
    <w:altName w:val="さむらい"/>
    <w:panose1 w:val="00000000000000000000"/>
    <w:charset w:val="86"/>
    <w:family w:val="auto"/>
    <w:notTrueType/>
    <w:pitch w:val="variable"/>
    <w:sig w:usb0="00000001" w:usb1="080E0000" w:usb2="00000010" w:usb3="00000000" w:csb0="00040000" w:csb1="00000000"/>
  </w:font>
  <w:font w:name="pangzhonghua">
    <w:panose1 w:val="02000600000000000000"/>
    <w:charset w:val="00"/>
    <w:family w:val="auto"/>
    <w:pitch w:val="variable"/>
    <w:sig w:usb0="F7FFAFFF" w:usb1="E9DFFFFF" w:usb2="0000003F" w:usb3="00000000" w:csb0="003F00FF" w:csb1="00000000"/>
  </w:font>
  <w:font w:name="?????">
    <w:panose1 w:val="03000509000000000000"/>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750AA" w14:textId="77777777" w:rsidR="00554810" w:rsidRDefault="00554810" w:rsidP="006D6D96">
      <w:pPr>
        <w:rPr>
          <w:rFonts w:hint="eastAsia"/>
        </w:rPr>
      </w:pPr>
      <w:r>
        <w:separator/>
      </w:r>
    </w:p>
  </w:footnote>
  <w:footnote w:type="continuationSeparator" w:id="0">
    <w:p w14:paraId="45CCAAE0" w14:textId="77777777" w:rsidR="00554810" w:rsidRDefault="00554810" w:rsidP="006D6D96">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69ED"/>
    <w:multiLevelType w:val="hybridMultilevel"/>
    <w:tmpl w:val="D6C2775E"/>
    <w:lvl w:ilvl="0" w:tplc="A6A47A4A">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91E39E4"/>
    <w:multiLevelType w:val="hybridMultilevel"/>
    <w:tmpl w:val="2B408130"/>
    <w:lvl w:ilvl="0" w:tplc="04090013">
      <w:start w:val="1"/>
      <w:numFmt w:val="chineseCountingThousand"/>
      <w:lvlText w:val="%1、"/>
      <w:lvlJc w:val="left"/>
      <w:pPr>
        <w:ind w:left="480" w:hanging="480"/>
      </w:pPr>
      <w:rPr>
        <w:rFonts w:ascii=" " w:eastAsia=" " w:hAnsi=" "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1E931967"/>
    <w:multiLevelType w:val="multilevel"/>
    <w:tmpl w:val="AFB66766"/>
    <w:lvl w:ilvl="0">
      <w:numFmt w:val="bullet"/>
      <w:lvlText w:val=""/>
      <w:lvlJc w:val="left"/>
      <w:pPr>
        <w:ind w:left="700" w:hanging="700"/>
      </w:pPr>
      <w:rPr>
        <w:rFonts w:ascii="Wingdings" w:eastAsia="Songti SC Regular" w:hAnsi="Wingdings"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265A7F44"/>
    <w:multiLevelType w:val="multilevel"/>
    <w:tmpl w:val="A25C42C0"/>
    <w:lvl w:ilvl="0">
      <w:start w:val="1"/>
      <w:numFmt w:val="japaneseCounting"/>
      <w:lvlText w:val="%1．"/>
      <w:lvlJc w:val="left"/>
      <w:pPr>
        <w:ind w:left="420" w:hanging="420"/>
      </w:pPr>
      <w:rPr>
        <w:rFonts w:hint="default"/>
        <w:lang w:val="en-US"/>
      </w:rPr>
    </w:lvl>
    <w:lvl w:ilvl="1">
      <w:start w:val="1"/>
      <w:numFmt w:val="decimal"/>
      <w:lvlText w:val="%2．"/>
      <w:lvlJc w:val="left"/>
      <w:pPr>
        <w:ind w:left="780" w:hanging="36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9611F69"/>
    <w:multiLevelType w:val="hybridMultilevel"/>
    <w:tmpl w:val="503A4EA0"/>
    <w:lvl w:ilvl="0" w:tplc="A7C83C00">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9260FA"/>
    <w:multiLevelType w:val="hybridMultilevel"/>
    <w:tmpl w:val="3D1227AC"/>
    <w:lvl w:ilvl="0" w:tplc="04090011">
      <w:start w:val="1"/>
      <w:numFmt w:val="decimal"/>
      <w:lvlText w:val="%1)"/>
      <w:lvlJc w:val="left"/>
      <w:pPr>
        <w:ind w:left="587" w:hanging="480"/>
      </w:pPr>
    </w:lvl>
    <w:lvl w:ilvl="1" w:tplc="04090019" w:tentative="1">
      <w:start w:val="1"/>
      <w:numFmt w:val="lowerLetter"/>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lowerLetter"/>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lowerLetter"/>
      <w:lvlText w:val="%8)"/>
      <w:lvlJc w:val="left"/>
      <w:pPr>
        <w:ind w:left="3947" w:hanging="480"/>
      </w:pPr>
    </w:lvl>
    <w:lvl w:ilvl="8" w:tplc="0409001B" w:tentative="1">
      <w:start w:val="1"/>
      <w:numFmt w:val="lowerRoman"/>
      <w:lvlText w:val="%9."/>
      <w:lvlJc w:val="right"/>
      <w:pPr>
        <w:ind w:left="4427" w:hanging="480"/>
      </w:pPr>
    </w:lvl>
  </w:abstractNum>
  <w:abstractNum w:abstractNumId="6">
    <w:nsid w:val="40F8289B"/>
    <w:multiLevelType w:val="hybridMultilevel"/>
    <w:tmpl w:val="40186628"/>
    <w:lvl w:ilvl="0" w:tplc="3D649798">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7">
    <w:nsid w:val="423F3A54"/>
    <w:multiLevelType w:val="hybridMultilevel"/>
    <w:tmpl w:val="3D1227AC"/>
    <w:lvl w:ilvl="0" w:tplc="04090011">
      <w:start w:val="1"/>
      <w:numFmt w:val="decimal"/>
      <w:lvlText w:val="%1)"/>
      <w:lvlJc w:val="left"/>
      <w:pPr>
        <w:ind w:left="587" w:hanging="480"/>
      </w:pPr>
    </w:lvl>
    <w:lvl w:ilvl="1" w:tplc="04090019" w:tentative="1">
      <w:start w:val="1"/>
      <w:numFmt w:val="lowerLetter"/>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lowerLetter"/>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lowerLetter"/>
      <w:lvlText w:val="%8)"/>
      <w:lvlJc w:val="left"/>
      <w:pPr>
        <w:ind w:left="3947" w:hanging="480"/>
      </w:pPr>
    </w:lvl>
    <w:lvl w:ilvl="8" w:tplc="0409001B" w:tentative="1">
      <w:start w:val="1"/>
      <w:numFmt w:val="lowerRoman"/>
      <w:lvlText w:val="%9."/>
      <w:lvlJc w:val="right"/>
      <w:pPr>
        <w:ind w:left="4427" w:hanging="480"/>
      </w:pPr>
    </w:lvl>
  </w:abstractNum>
  <w:abstractNum w:abstractNumId="8">
    <w:nsid w:val="562D4D1E"/>
    <w:multiLevelType w:val="hybridMultilevel"/>
    <w:tmpl w:val="6DC0B9F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AD15774"/>
    <w:multiLevelType w:val="hybridMultilevel"/>
    <w:tmpl w:val="3D1227AC"/>
    <w:lvl w:ilvl="0" w:tplc="04090011">
      <w:start w:val="1"/>
      <w:numFmt w:val="decimal"/>
      <w:lvlText w:val="%1)"/>
      <w:lvlJc w:val="left"/>
      <w:pPr>
        <w:ind w:left="587" w:hanging="480"/>
      </w:pPr>
    </w:lvl>
    <w:lvl w:ilvl="1" w:tplc="04090019" w:tentative="1">
      <w:start w:val="1"/>
      <w:numFmt w:val="lowerLetter"/>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lowerLetter"/>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lowerLetter"/>
      <w:lvlText w:val="%8)"/>
      <w:lvlJc w:val="left"/>
      <w:pPr>
        <w:ind w:left="3947" w:hanging="480"/>
      </w:pPr>
    </w:lvl>
    <w:lvl w:ilvl="8" w:tplc="0409001B" w:tentative="1">
      <w:start w:val="1"/>
      <w:numFmt w:val="lowerRoman"/>
      <w:lvlText w:val="%9."/>
      <w:lvlJc w:val="right"/>
      <w:pPr>
        <w:ind w:left="4427" w:hanging="480"/>
      </w:pPr>
    </w:lvl>
  </w:abstractNum>
  <w:abstractNum w:abstractNumId="10">
    <w:nsid w:val="639637C8"/>
    <w:multiLevelType w:val="multilevel"/>
    <w:tmpl w:val="A25C42C0"/>
    <w:lvl w:ilvl="0">
      <w:start w:val="1"/>
      <w:numFmt w:val="japaneseCounting"/>
      <w:lvlText w:val="%1．"/>
      <w:lvlJc w:val="left"/>
      <w:pPr>
        <w:ind w:left="420" w:hanging="420"/>
      </w:pPr>
      <w:rPr>
        <w:rFonts w:hint="default"/>
        <w:lang w:val="en-US"/>
      </w:rPr>
    </w:lvl>
    <w:lvl w:ilvl="1">
      <w:start w:val="1"/>
      <w:numFmt w:val="decimal"/>
      <w:lvlText w:val="%2．"/>
      <w:lvlJc w:val="left"/>
      <w:pPr>
        <w:ind w:left="780" w:hanging="36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3B84A8E"/>
    <w:multiLevelType w:val="hybridMultilevel"/>
    <w:tmpl w:val="AFB66766"/>
    <w:lvl w:ilvl="0" w:tplc="0B0E940A">
      <w:numFmt w:val="bullet"/>
      <w:lvlText w:val=""/>
      <w:lvlJc w:val="left"/>
      <w:pPr>
        <w:ind w:left="700" w:hanging="700"/>
      </w:pPr>
      <w:rPr>
        <w:rFonts w:ascii="Wingdings" w:eastAsia="Songti SC Regular"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9CE6268"/>
    <w:multiLevelType w:val="hybridMultilevel"/>
    <w:tmpl w:val="A25C42C0"/>
    <w:lvl w:ilvl="0" w:tplc="48EABBE0">
      <w:start w:val="1"/>
      <w:numFmt w:val="japaneseCounting"/>
      <w:lvlText w:val="%1．"/>
      <w:lvlJc w:val="left"/>
      <w:pPr>
        <w:ind w:left="420" w:hanging="420"/>
      </w:pPr>
      <w:rPr>
        <w:rFonts w:hint="default"/>
        <w:lang w:val="en-US"/>
      </w:rPr>
    </w:lvl>
    <w:lvl w:ilvl="1" w:tplc="32567F1A">
      <w:start w:val="1"/>
      <w:numFmt w:val="decimal"/>
      <w:lvlText w:val="%2．"/>
      <w:lvlJc w:val="left"/>
      <w:pPr>
        <w:ind w:left="780" w:hanging="360"/>
      </w:pPr>
      <w:rPr>
        <w:rFonts w:hint="default"/>
      </w:rPr>
    </w:lvl>
    <w:lvl w:ilvl="2" w:tplc="26B43C8C">
      <w:start w:val="1"/>
      <w:numFmt w:val="decimal"/>
      <w:lvlText w:val="%3，"/>
      <w:lvlJc w:val="left"/>
      <w:pPr>
        <w:ind w:left="1200" w:hanging="360"/>
      </w:pPr>
      <w:rPr>
        <w:rFonts w:hint="default"/>
      </w:rPr>
    </w:lvl>
    <w:lvl w:ilvl="3" w:tplc="A7C83C00">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EF74E49"/>
    <w:multiLevelType w:val="hybridMultilevel"/>
    <w:tmpl w:val="B7442ECE"/>
    <w:lvl w:ilvl="0" w:tplc="75BAC06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75EF14C8"/>
    <w:multiLevelType w:val="hybridMultilevel"/>
    <w:tmpl w:val="D01C7D5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4"/>
  </w:num>
  <w:num w:numId="3">
    <w:abstractNumId w:val="8"/>
  </w:num>
  <w:num w:numId="4">
    <w:abstractNumId w:val="0"/>
  </w:num>
  <w:num w:numId="5">
    <w:abstractNumId w:val="6"/>
  </w:num>
  <w:num w:numId="6">
    <w:abstractNumId w:val="1"/>
  </w:num>
  <w:num w:numId="7">
    <w:abstractNumId w:val="3"/>
  </w:num>
  <w:num w:numId="8">
    <w:abstractNumId w:val="10"/>
  </w:num>
  <w:num w:numId="9">
    <w:abstractNumId w:val="11"/>
  </w:num>
  <w:num w:numId="10">
    <w:abstractNumId w:val="2"/>
  </w:num>
  <w:num w:numId="11">
    <w:abstractNumId w:val="14"/>
  </w:num>
  <w:num w:numId="12">
    <w:abstractNumId w:val="13"/>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6E"/>
    <w:rsid w:val="00006055"/>
    <w:rsid w:val="0001442D"/>
    <w:rsid w:val="0002130B"/>
    <w:rsid w:val="00040A55"/>
    <w:rsid w:val="00043D4E"/>
    <w:rsid w:val="0005521C"/>
    <w:rsid w:val="00071B7B"/>
    <w:rsid w:val="00082F0A"/>
    <w:rsid w:val="000A033F"/>
    <w:rsid w:val="000A7AA3"/>
    <w:rsid w:val="000C314B"/>
    <w:rsid w:val="000F24A8"/>
    <w:rsid w:val="000F3463"/>
    <w:rsid w:val="000F6D24"/>
    <w:rsid w:val="0014108C"/>
    <w:rsid w:val="001467C2"/>
    <w:rsid w:val="00173CEF"/>
    <w:rsid w:val="001A3F71"/>
    <w:rsid w:val="001A4D75"/>
    <w:rsid w:val="001A58AB"/>
    <w:rsid w:val="001B3685"/>
    <w:rsid w:val="001B55EC"/>
    <w:rsid w:val="001C1046"/>
    <w:rsid w:val="001E7D4F"/>
    <w:rsid w:val="001F4420"/>
    <w:rsid w:val="002113BB"/>
    <w:rsid w:val="00225AD4"/>
    <w:rsid w:val="0023385C"/>
    <w:rsid w:val="002622F0"/>
    <w:rsid w:val="002626D4"/>
    <w:rsid w:val="00280074"/>
    <w:rsid w:val="00287A85"/>
    <w:rsid w:val="002A088D"/>
    <w:rsid w:val="002A32A4"/>
    <w:rsid w:val="002E7441"/>
    <w:rsid w:val="00300DDE"/>
    <w:rsid w:val="00316D58"/>
    <w:rsid w:val="003205AE"/>
    <w:rsid w:val="00371ABA"/>
    <w:rsid w:val="003867C8"/>
    <w:rsid w:val="003B5F9D"/>
    <w:rsid w:val="003C3F80"/>
    <w:rsid w:val="003C7816"/>
    <w:rsid w:val="003D1211"/>
    <w:rsid w:val="003D4C0B"/>
    <w:rsid w:val="003F7AB4"/>
    <w:rsid w:val="00400D19"/>
    <w:rsid w:val="0041424D"/>
    <w:rsid w:val="004212F2"/>
    <w:rsid w:val="00423AB5"/>
    <w:rsid w:val="0042596E"/>
    <w:rsid w:val="00426897"/>
    <w:rsid w:val="0044380D"/>
    <w:rsid w:val="00461790"/>
    <w:rsid w:val="00485D8E"/>
    <w:rsid w:val="0048630D"/>
    <w:rsid w:val="004A5152"/>
    <w:rsid w:val="004B3900"/>
    <w:rsid w:val="004C0BBB"/>
    <w:rsid w:val="004D66F4"/>
    <w:rsid w:val="004E160A"/>
    <w:rsid w:val="004F24B8"/>
    <w:rsid w:val="0050086D"/>
    <w:rsid w:val="00554810"/>
    <w:rsid w:val="005566E6"/>
    <w:rsid w:val="0058630A"/>
    <w:rsid w:val="0059270C"/>
    <w:rsid w:val="005950F4"/>
    <w:rsid w:val="005A03EB"/>
    <w:rsid w:val="005A404F"/>
    <w:rsid w:val="005C0CD4"/>
    <w:rsid w:val="005C0D34"/>
    <w:rsid w:val="005F27EB"/>
    <w:rsid w:val="006006E5"/>
    <w:rsid w:val="00601231"/>
    <w:rsid w:val="00611FAD"/>
    <w:rsid w:val="00625401"/>
    <w:rsid w:val="00627092"/>
    <w:rsid w:val="006338C1"/>
    <w:rsid w:val="00670181"/>
    <w:rsid w:val="00684D70"/>
    <w:rsid w:val="0069484A"/>
    <w:rsid w:val="006D247A"/>
    <w:rsid w:val="006D2941"/>
    <w:rsid w:val="006D6D96"/>
    <w:rsid w:val="006F4FE8"/>
    <w:rsid w:val="007061D6"/>
    <w:rsid w:val="00723C87"/>
    <w:rsid w:val="00724E80"/>
    <w:rsid w:val="00774211"/>
    <w:rsid w:val="0077603B"/>
    <w:rsid w:val="00785372"/>
    <w:rsid w:val="007A7471"/>
    <w:rsid w:val="007E5541"/>
    <w:rsid w:val="00834516"/>
    <w:rsid w:val="008366F1"/>
    <w:rsid w:val="0085171C"/>
    <w:rsid w:val="00860737"/>
    <w:rsid w:val="00875823"/>
    <w:rsid w:val="00881976"/>
    <w:rsid w:val="00884092"/>
    <w:rsid w:val="00895C04"/>
    <w:rsid w:val="008B263F"/>
    <w:rsid w:val="008C2498"/>
    <w:rsid w:val="008C63A4"/>
    <w:rsid w:val="008E1531"/>
    <w:rsid w:val="008E63AF"/>
    <w:rsid w:val="008E664B"/>
    <w:rsid w:val="0091649B"/>
    <w:rsid w:val="009208AF"/>
    <w:rsid w:val="00922515"/>
    <w:rsid w:val="00936546"/>
    <w:rsid w:val="00950ABC"/>
    <w:rsid w:val="009515AB"/>
    <w:rsid w:val="009718E7"/>
    <w:rsid w:val="00981363"/>
    <w:rsid w:val="00986228"/>
    <w:rsid w:val="0098628C"/>
    <w:rsid w:val="00990536"/>
    <w:rsid w:val="009A2A23"/>
    <w:rsid w:val="009B3B99"/>
    <w:rsid w:val="009C13B5"/>
    <w:rsid w:val="009C234B"/>
    <w:rsid w:val="009E29CA"/>
    <w:rsid w:val="009F253A"/>
    <w:rsid w:val="009F5A51"/>
    <w:rsid w:val="00A00D34"/>
    <w:rsid w:val="00A13BE4"/>
    <w:rsid w:val="00A311FD"/>
    <w:rsid w:val="00A92F96"/>
    <w:rsid w:val="00AA4CDE"/>
    <w:rsid w:val="00AC1A07"/>
    <w:rsid w:val="00AF19E2"/>
    <w:rsid w:val="00B01DB5"/>
    <w:rsid w:val="00B1105F"/>
    <w:rsid w:val="00B13846"/>
    <w:rsid w:val="00B33573"/>
    <w:rsid w:val="00BC3455"/>
    <w:rsid w:val="00BD3A4F"/>
    <w:rsid w:val="00BE066E"/>
    <w:rsid w:val="00BE263B"/>
    <w:rsid w:val="00BE57EF"/>
    <w:rsid w:val="00BE5CED"/>
    <w:rsid w:val="00BF0A79"/>
    <w:rsid w:val="00C01957"/>
    <w:rsid w:val="00C0289E"/>
    <w:rsid w:val="00C11554"/>
    <w:rsid w:val="00C16DCD"/>
    <w:rsid w:val="00C2756A"/>
    <w:rsid w:val="00C4054B"/>
    <w:rsid w:val="00C96635"/>
    <w:rsid w:val="00CB5E22"/>
    <w:rsid w:val="00CD2777"/>
    <w:rsid w:val="00CD51B1"/>
    <w:rsid w:val="00CE5804"/>
    <w:rsid w:val="00D00272"/>
    <w:rsid w:val="00D0218F"/>
    <w:rsid w:val="00D0315A"/>
    <w:rsid w:val="00D03873"/>
    <w:rsid w:val="00D3226D"/>
    <w:rsid w:val="00D56329"/>
    <w:rsid w:val="00DA1CAE"/>
    <w:rsid w:val="00DB6ED8"/>
    <w:rsid w:val="00DC087B"/>
    <w:rsid w:val="00DD5DE9"/>
    <w:rsid w:val="00E12B3E"/>
    <w:rsid w:val="00E138C0"/>
    <w:rsid w:val="00E156DA"/>
    <w:rsid w:val="00E17914"/>
    <w:rsid w:val="00E53C9A"/>
    <w:rsid w:val="00E56850"/>
    <w:rsid w:val="00E739D8"/>
    <w:rsid w:val="00EA2EE2"/>
    <w:rsid w:val="00EA6703"/>
    <w:rsid w:val="00EC7C94"/>
    <w:rsid w:val="00ED1C9F"/>
    <w:rsid w:val="00EE7494"/>
    <w:rsid w:val="00EF00B8"/>
    <w:rsid w:val="00F053B6"/>
    <w:rsid w:val="00F11E9D"/>
    <w:rsid w:val="00F2363F"/>
    <w:rsid w:val="00F27869"/>
    <w:rsid w:val="00F3090F"/>
    <w:rsid w:val="00F37545"/>
    <w:rsid w:val="00F448B5"/>
    <w:rsid w:val="00F529DA"/>
    <w:rsid w:val="00F6038A"/>
    <w:rsid w:val="00F7093A"/>
    <w:rsid w:val="00F71503"/>
    <w:rsid w:val="00F72EC9"/>
    <w:rsid w:val="00F859AC"/>
    <w:rsid w:val="00F91A2C"/>
    <w:rsid w:val="00FC0A7D"/>
    <w:rsid w:val="00FC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1A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D9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D6D96"/>
    <w:rPr>
      <w:sz w:val="18"/>
      <w:szCs w:val="18"/>
    </w:rPr>
  </w:style>
  <w:style w:type="paragraph" w:styleId="a5">
    <w:name w:val="footer"/>
    <w:basedOn w:val="a"/>
    <w:link w:val="a6"/>
    <w:uiPriority w:val="99"/>
    <w:unhideWhenUsed/>
    <w:rsid w:val="006D6D96"/>
    <w:pPr>
      <w:tabs>
        <w:tab w:val="center" w:pos="4153"/>
        <w:tab w:val="right" w:pos="8306"/>
      </w:tabs>
      <w:snapToGrid w:val="0"/>
      <w:jc w:val="left"/>
    </w:pPr>
    <w:rPr>
      <w:sz w:val="18"/>
      <w:szCs w:val="18"/>
    </w:rPr>
  </w:style>
  <w:style w:type="character" w:customStyle="1" w:styleId="a6">
    <w:name w:val="页脚字符"/>
    <w:basedOn w:val="a0"/>
    <w:link w:val="a5"/>
    <w:uiPriority w:val="99"/>
    <w:rsid w:val="006D6D96"/>
    <w:rPr>
      <w:sz w:val="18"/>
      <w:szCs w:val="18"/>
    </w:rPr>
  </w:style>
  <w:style w:type="paragraph" w:styleId="a7">
    <w:name w:val="List Paragraph"/>
    <w:basedOn w:val="a"/>
    <w:uiPriority w:val="34"/>
    <w:qFormat/>
    <w:rsid w:val="006D2941"/>
    <w:pPr>
      <w:ind w:firstLineChars="200" w:firstLine="420"/>
    </w:pPr>
  </w:style>
  <w:style w:type="character" w:styleId="a8">
    <w:name w:val="Hyperlink"/>
    <w:basedOn w:val="a0"/>
    <w:uiPriority w:val="99"/>
    <w:unhideWhenUsed/>
    <w:rsid w:val="001E7D4F"/>
    <w:rPr>
      <w:color w:val="0563C1" w:themeColor="hyperlink"/>
      <w:u w:val="single"/>
    </w:rPr>
  </w:style>
  <w:style w:type="table" w:styleId="a9">
    <w:name w:val="Table Grid"/>
    <w:basedOn w:val="a1"/>
    <w:uiPriority w:val="59"/>
    <w:rsid w:val="00860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60737"/>
    <w:rPr>
      <w:sz w:val="18"/>
      <w:szCs w:val="18"/>
    </w:rPr>
  </w:style>
  <w:style w:type="character" w:customStyle="1" w:styleId="ab">
    <w:name w:val="批注框文本字符"/>
    <w:basedOn w:val="a0"/>
    <w:link w:val="aa"/>
    <w:uiPriority w:val="99"/>
    <w:semiHidden/>
    <w:rsid w:val="00860737"/>
    <w:rPr>
      <w:sz w:val="18"/>
      <w:szCs w:val="18"/>
    </w:rPr>
  </w:style>
  <w:style w:type="character" w:customStyle="1" w:styleId="apple-converted-space">
    <w:name w:val="apple-converted-space"/>
    <w:basedOn w:val="a0"/>
    <w:rsid w:val="006006E5"/>
  </w:style>
  <w:style w:type="paragraph" w:customStyle="1" w:styleId="TableParagraph">
    <w:name w:val="Table Paragraph"/>
    <w:basedOn w:val="a"/>
    <w:uiPriority w:val="1"/>
    <w:qFormat/>
    <w:rsid w:val="009515AB"/>
    <w:pPr>
      <w:jc w:val="left"/>
    </w:pPr>
    <w:rPr>
      <w:kern w:val="0"/>
      <w:sz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D9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D6D96"/>
    <w:rPr>
      <w:sz w:val="18"/>
      <w:szCs w:val="18"/>
    </w:rPr>
  </w:style>
  <w:style w:type="paragraph" w:styleId="a5">
    <w:name w:val="footer"/>
    <w:basedOn w:val="a"/>
    <w:link w:val="a6"/>
    <w:uiPriority w:val="99"/>
    <w:unhideWhenUsed/>
    <w:rsid w:val="006D6D96"/>
    <w:pPr>
      <w:tabs>
        <w:tab w:val="center" w:pos="4153"/>
        <w:tab w:val="right" w:pos="8306"/>
      </w:tabs>
      <w:snapToGrid w:val="0"/>
      <w:jc w:val="left"/>
    </w:pPr>
    <w:rPr>
      <w:sz w:val="18"/>
      <w:szCs w:val="18"/>
    </w:rPr>
  </w:style>
  <w:style w:type="character" w:customStyle="1" w:styleId="a6">
    <w:name w:val="页脚字符"/>
    <w:basedOn w:val="a0"/>
    <w:link w:val="a5"/>
    <w:uiPriority w:val="99"/>
    <w:rsid w:val="006D6D96"/>
    <w:rPr>
      <w:sz w:val="18"/>
      <w:szCs w:val="18"/>
    </w:rPr>
  </w:style>
  <w:style w:type="paragraph" w:styleId="a7">
    <w:name w:val="List Paragraph"/>
    <w:basedOn w:val="a"/>
    <w:uiPriority w:val="34"/>
    <w:qFormat/>
    <w:rsid w:val="006D2941"/>
    <w:pPr>
      <w:ind w:firstLineChars="200" w:firstLine="420"/>
    </w:pPr>
  </w:style>
  <w:style w:type="character" w:styleId="a8">
    <w:name w:val="Hyperlink"/>
    <w:basedOn w:val="a0"/>
    <w:uiPriority w:val="99"/>
    <w:unhideWhenUsed/>
    <w:rsid w:val="001E7D4F"/>
    <w:rPr>
      <w:color w:val="0563C1" w:themeColor="hyperlink"/>
      <w:u w:val="single"/>
    </w:rPr>
  </w:style>
  <w:style w:type="table" w:styleId="a9">
    <w:name w:val="Table Grid"/>
    <w:basedOn w:val="a1"/>
    <w:uiPriority w:val="59"/>
    <w:rsid w:val="00860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60737"/>
    <w:rPr>
      <w:sz w:val="18"/>
      <w:szCs w:val="18"/>
    </w:rPr>
  </w:style>
  <w:style w:type="character" w:customStyle="1" w:styleId="ab">
    <w:name w:val="批注框文本字符"/>
    <w:basedOn w:val="a0"/>
    <w:link w:val="aa"/>
    <w:uiPriority w:val="99"/>
    <w:semiHidden/>
    <w:rsid w:val="00860737"/>
    <w:rPr>
      <w:sz w:val="18"/>
      <w:szCs w:val="18"/>
    </w:rPr>
  </w:style>
  <w:style w:type="character" w:customStyle="1" w:styleId="apple-converted-space">
    <w:name w:val="apple-converted-space"/>
    <w:basedOn w:val="a0"/>
    <w:rsid w:val="006006E5"/>
  </w:style>
  <w:style w:type="paragraph" w:customStyle="1" w:styleId="TableParagraph">
    <w:name w:val="Table Paragraph"/>
    <w:basedOn w:val="a"/>
    <w:uiPriority w:val="1"/>
    <w:qFormat/>
    <w:rsid w:val="009515AB"/>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242896">
      <w:bodyDiv w:val="1"/>
      <w:marLeft w:val="0"/>
      <w:marRight w:val="0"/>
      <w:marTop w:val="0"/>
      <w:marBottom w:val="0"/>
      <w:divBdr>
        <w:top w:val="none" w:sz="0" w:space="0" w:color="auto"/>
        <w:left w:val="none" w:sz="0" w:space="0" w:color="auto"/>
        <w:bottom w:val="none" w:sz="0" w:space="0" w:color="auto"/>
        <w:right w:val="none" w:sz="0" w:space="0" w:color="auto"/>
      </w:divBdr>
    </w:div>
    <w:div w:id="10841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213</Words>
  <Characters>1216</Characters>
  <Application>Microsoft Macintosh Word</Application>
  <DocSecurity>0</DocSecurity>
  <Lines>10</Lines>
  <Paragraphs>2</Paragraphs>
  <ScaleCrop>false</ScaleCrop>
  <Company>Microsoft</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dc:creator>
  <cp:lastModifiedBy>鞠 薇</cp:lastModifiedBy>
  <cp:revision>25</cp:revision>
  <cp:lastPrinted>2017-04-11T11:59:00Z</cp:lastPrinted>
  <dcterms:created xsi:type="dcterms:W3CDTF">2016-03-16T08:13:00Z</dcterms:created>
  <dcterms:modified xsi:type="dcterms:W3CDTF">2017-04-11T14:08:00Z</dcterms:modified>
</cp:coreProperties>
</file>